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[Taariikhda]</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Qoyska qaaliga ahoow,</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Dawlada federaalka ah ayaa ogolaatay dheefaha Aafada caabuqa ee -EBT in la baxsho sanad dugsiyeedkaan, ilaa ay ka dhammaato xaalada degdega ah ee caafimaadka dadwaynaha.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Dugsigeena ayaa siiya cuntooyin bilaash ah dhammaan ardayda.  Tani waxay ka dhigaysaa dhammaan ardayda kuwo u qalma helitaanka dheefaha P-EBT ee maalmo kasta oo:</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Ay u maqnaayeen sabab la xariirta COVID, ama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Dugsiga loo xiray sabab la xariirta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Dheefahaan:</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Waa qaab badel u ah qiimaha cuntooyinka bilaashka dugsigu ku siin lahaa ee ay ku heli lahaayeen dugsiga.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Waxaa la siin doonaa ardayda u maqnayd sabab la xariirta COVID.  Dheefaha ayaa sidoo kale la siin doonaa dhammaan ardayda maalmo kasta oo dugsiga loo xiray sabab la xariirta COVID.  </w:t>
      </w:r>
      <w:r w:rsidR="00152299" w:rsidRPr="00B30E27">
        <w:rPr>
          <w:rStyle w:val="normaltextrun"/>
          <w:rFonts w:asciiTheme="minorHAnsi" w:hAnsiTheme="minorHAnsi" w:cstheme="minorHAnsi"/>
          <w:i/>
          <w:iCs/>
          <w:sz w:val="26"/>
          <w:szCs w:val="26"/>
        </w:rPr>
        <w:t xml:space="preserve">Helitaanka cuntooyin bilaash ah marka ay guriga joogaan inta uu xiran yahay ama u maqan yihiin cudurka awgiis ayaan saamayn doonin u qalmida ardayda ee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AKHRI XOGTA ARDAYGA: </w:t>
        <w:br/>
      </w:r>
      <w:r w:rsidR="00122940">
        <w:rPr>
          <w:rStyle w:val="normaltextrun"/>
          <w:rFonts w:asciiTheme="minorHAnsi" w:hAnsiTheme="minorHAnsi" w:cstheme="minorHAnsi"/>
          <w:sz w:val="26"/>
          <w:szCs w:val="26"/>
        </w:rPr>
        <w:t xml:space="preserve">Fadlan akhri xogta aan ku hayno galka ardaygaaga.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Magaca Ardayga:</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Taariikhda dhalashada ardayga:</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Madaxa qoyska:</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Ciwaanka boostada:</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Haddii xogtu sax tahay, looma baahna talaabo dheeri ah.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Haddii xogtu aysan sax ahayn, fadlan la xariir </w:t>
      </w:r>
      <w:r w:rsidR="00122940" w:rsidRPr="001E212A">
        <w:rPr>
          <w:rStyle w:val="normaltextrun"/>
          <w:rFonts w:asciiTheme="minorHAnsi" w:hAnsiTheme="minorHAnsi" w:cstheme="minorHAnsi"/>
          <w:sz w:val="26"/>
          <w:szCs w:val="26"/>
          <w:highlight w:val="yellow"/>
        </w:rPr>
        <w:t xml:space="preserve">[provide contact information]</w:t>
      </w:r>
      <w:r w:rsidR="00122940" w:rsidRPr="00D5181D">
        <w:rPr>
          <w:rStyle w:val="normaltextrun"/>
          <w:rFonts w:asciiTheme="minorHAnsi" w:hAnsiTheme="minorHAnsi" w:cstheme="minorHAnsi"/>
          <w:sz w:val="26"/>
          <w:szCs w:val="26"/>
        </w:rPr>
        <w:t xml:space="preserve"> ugu danbayn Janaayo 31, 2023 </w:t>
      </w:r>
      <w:r w:rsidR="00FD6D6E" w:rsidRPr="00FD6D6E">
        <w:rPr>
          <w:rStyle w:val="normaltextrun"/>
          <w:rFonts w:asciiTheme="minorHAnsi" w:hAnsiTheme="minorHAnsi" w:cstheme="minorHAnsi"/>
          <w:sz w:val="26"/>
          <w:szCs w:val="26"/>
          <w:highlight w:val="yellow"/>
        </w:rPr>
        <w:t xml:space="preserve">[taariikhda waa la badeli karaa marka dugsigu u baahdo]</w:t>
      </w:r>
      <w:r w:rsidR="00122940" w:rsidRPr="00D5181D">
        <w:rPr>
          <w:rStyle w:val="normaltextrun"/>
          <w:rFonts w:asciiTheme="minorHAnsi" w:hAnsiTheme="minorHAnsi" w:cstheme="minorHAnsi"/>
          <w:sz w:val="26"/>
          <w:szCs w:val="26"/>
        </w:rPr>
        <w:t xml:space="preserve"> si loo saxo.  Haddii ciwaankaaga boostadu isbadelo xili danbe sanadkaan, fadlan noo soo sheeg.</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Arag liiska lifaaqa ku jira ee </w:t>
      </w:r>
      <w:r w:rsidRPr="00F9762D">
        <w:rPr>
          <w:rStyle w:val="normaltextrun"/>
          <w:rFonts w:asciiTheme="minorHAnsi" w:hAnsiTheme="minorHAnsi" w:cstheme="minorHAnsi"/>
          <w:i/>
          <w:iCs/>
          <w:sz w:val="26"/>
          <w:szCs w:val="26"/>
        </w:rPr>
        <w:t xml:space="preserve">Su'aalaha Badanaa la Isweydiiyo ee la xariira P-EBT</w:t>
      </w:r>
      <w:r>
        <w:rPr>
          <w:rStyle w:val="normaltextrun"/>
          <w:rFonts w:asciiTheme="minorHAnsi" w:hAnsiTheme="minorHAnsi" w:cstheme="minorHAnsi"/>
          <w:sz w:val="26"/>
          <w:szCs w:val="26"/>
        </w:rPr>
        <w:t xml:space="preserve"> si aad xog badan uga ogaato dheefahaan. </w:t>
      </w:r>
      <w:r w:rsidR="00CA6725" w:rsidRPr="006348D7">
        <w:rPr>
          <w:rStyle w:val="eop"/>
          <w:rFonts w:asciiTheme="minorHAnsi" w:hAnsiTheme="minorHAnsi" w:cstheme="minorHAnsi"/>
          <w:sz w:val="26"/>
          <w:szCs w:val="26"/>
        </w:rPr>
        <w:t xml:space="preserve"> Haddii ardaygaagu u qalmo wax dheefo ah oo bisha Sibteembar - Janaayo ah, dheefahaas waxaa lasoo diri doonaa</w:t>
      </w:r>
      <w:r w:rsidR="001E212A">
        <w:rPr>
          <w:rStyle w:val="normaltextrun"/>
          <w:rFonts w:asciiTheme="minorHAnsi" w:hAnsiTheme="minorHAnsi" w:cstheme="minorHAnsi"/>
          <w:sz w:val="26"/>
          <w:szCs w:val="26"/>
        </w:rPr>
        <w:t xml:space="preserve"> Abriil.  </w:t>
      </w:r>
      <w:r w:rsidR="00FA51FF">
        <w:rPr>
          <w:rStyle w:val="eop"/>
          <w:rFonts w:asciiTheme="minorHAnsi" w:hAnsiTheme="minorHAnsi" w:cstheme="minorHAnsi"/>
          <w:sz w:val="26"/>
          <w:szCs w:val="26"/>
        </w:rPr>
        <w:t xml:space="preserve">Dheefaha inta hartay ee sanad dugsiyeedka waxaa lasoo diri doonaa xiligaan xagaaga.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Waad ku mahadsan tahay caawimaadaada.</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Daacadnimo,</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[Signature]</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Si waafaqsan sharciga xuquuqda madaniga ah ee federaalka iyo xeerarka iyo sharciyada madaniga ah ee U.S. Department of Agriculture (USDA, Waaxda Beeraha ee Maraykanka), hayadaan waxaa mamnuuc ka ah inay cid ku takoorto </w:t>
      </w:r>
      <w:r w:rsidRPr="00A27861">
        <w:rPr>
          <w:rFonts w:eastAsia="Times New Roman" w:cstheme="minorHAnsi"/>
          <w:color w:val="000000"/>
          <w:sz w:val="24"/>
          <w:szCs w:val="24"/>
        </w:rPr>
        <w:t xml:space="preserve">isir, midab, asal wadan, jinsi (ayna ku jiro aqoonsiga jinsiga iyo dookha galmada), naafada, da'da, ama aargoosi ama ganaax la xariira talaabo xaquuq madani ah oo qofku qaaday.</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Xogta barnaamijka ayaa lagu heli karaa luuqado aan ahayn Ingiriisi. Shaqsiyaadka naafada ah ee u baahan qaabab kale oo xogta lagu siiyo si ay u helaan macluumaadka barnaamijka (tusaale ahaan, Farta Indhoolka, far waawayn, cajalad cod ah, Luuqada Dhagoolka ee Maraykanka), waa inay la xariiraan wakaalada gobalka ama deegaanka ee ku shuqul leh ee maamulaysa barnaamijka ama Xarunta TARGET EE USDA oo laga wici karo (202) 720-2600 (cod iyo TTY) ama ay kala xariiraan USDA adeegga Federal Relay Service oo laga helaayo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Si uu u gudbiyo cabashada takoorka ee barnaamijka, Cabtuhu waa inuu buuxshaa Foomka Cabashada ee AD-3027, Foomka Cabashada Takoorka ee Barnaamijka USDA kaasoo oonlayn ahaan looga heli karo barta: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mid kamid ah xafiisyada USDA, adoo wacaaya (866) 632-9992, ama waraaq qoraal ah u diraaya ciwaanka USDA. Waraaqdaan waa in lagu qoraa magaca, ciwaanka, lambarka taleefanka Cabtaha, sharaxaada qoraalka ah ee talaabada takoorka ah oo si fiican loo faahfaashay si loogu sheego Kaaliyaha Xoghayaha Xaquuqda Madaniga ah (ASCR) nooca iyo taariikhda xadguubka ka dhanka ah xuquuqda madaniga ah. Foomka la buuxshay ee AD-3027 ama waraaqda waa in loogu diraa USDA:</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Boostada:</w:t>
      </w:r>
      <w:r w:rsidRPr="00A27861">
        <w:rPr>
          <w:rFonts w:eastAsia="Times New Roman" w:cstheme="minorHAnsi"/>
          <w:color w:val="000000"/>
          <w:sz w:val="24"/>
          <w:szCs w:val="24"/>
        </w:rPr>
        <w:br/>
        <w:t xml:space="preserve">U.S. Department of Agriculture</w:t>
        <w:br/>
        <w:t xml:space="preserve">Office of the Assistant Secretary for Civil Rights</w:t>
        <w:br/>
        <w:t xml:space="preserve">1400 Independence Avenue, SW</w:t>
        <w:br/>
        <w:t xml:space="preserve">Washington, D.C. 20250-9410; ama</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fakiska:</w:t>
      </w:r>
      <w:r w:rsidRPr="00A27861">
        <w:rPr>
          <w:rFonts w:eastAsia="Times New Roman" w:cstheme="minorHAnsi"/>
          <w:color w:val="000000"/>
          <w:sz w:val="24"/>
          <w:szCs w:val="24"/>
        </w:rPr>
        <w:br/>
        <w:t xml:space="preserve">(833) 256-1665 ama (202) 690-7442; ama</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iimeelka:</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Xaruntaan waxay bixisaa fursad loo siman yahay.</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