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B442" w14:textId="34BACDDB" w:rsidR="00D07CA0" w:rsidRPr="002C28B5" w:rsidRDefault="008E0671" w:rsidP="00D07CA0">
      <w:pPr>
        <w:jc w:val="center"/>
        <w:rPr>
          <w:rFonts w:ascii="Arial" w:hAnsi="Arial" w:cs="Arial"/>
          <w:b/>
          <w:sz w:val="28"/>
          <w:szCs w:val="28"/>
        </w:rPr>
      </w:pPr>
      <w:r w:rsidRPr="002C28B5">
        <w:rPr>
          <w:rFonts w:ascii="Arial" w:hAnsi="Arial" w:cs="Arial"/>
          <w:b/>
          <w:sz w:val="28"/>
          <w:szCs w:val="28"/>
        </w:rPr>
        <w:t>Procedure</w:t>
      </w:r>
      <w:r w:rsidR="00D07CA0" w:rsidRPr="002C28B5">
        <w:rPr>
          <w:rFonts w:ascii="Arial" w:hAnsi="Arial" w:cs="Arial"/>
          <w:b/>
          <w:sz w:val="28"/>
          <w:szCs w:val="28"/>
        </w:rPr>
        <w:t xml:space="preserve"> on a Pre-Approved Sequence of Courses</w:t>
      </w:r>
    </w:p>
    <w:p w14:paraId="78DCD34C" w14:textId="12E6C559" w:rsidR="00DF497E" w:rsidRPr="002C28B5" w:rsidRDefault="2BF60606" w:rsidP="00DF497E">
      <w:pPr>
        <w:pStyle w:val="Default"/>
        <w:rPr>
          <w:rFonts w:ascii="Arial" w:hAnsi="Arial" w:cs="Arial"/>
        </w:rPr>
      </w:pPr>
      <w:r w:rsidRPr="002C28B5">
        <w:rPr>
          <w:rFonts w:ascii="Arial" w:hAnsi="Arial" w:cs="Arial"/>
        </w:rPr>
        <w:t>T</w:t>
      </w:r>
      <w:r w:rsidR="00D07CA0" w:rsidRPr="002C28B5">
        <w:rPr>
          <w:rFonts w:ascii="Arial" w:hAnsi="Arial" w:cs="Arial"/>
        </w:rPr>
        <w:t xml:space="preserve">o support educators </w:t>
      </w:r>
      <w:r w:rsidR="000A06EA" w:rsidRPr="002C28B5">
        <w:rPr>
          <w:rFonts w:ascii="Arial" w:hAnsi="Arial" w:cs="Arial"/>
        </w:rPr>
        <w:t>seeking licensure</w:t>
      </w:r>
      <w:r w:rsidR="00D07CA0" w:rsidRPr="002C28B5">
        <w:rPr>
          <w:rFonts w:ascii="Arial" w:hAnsi="Arial" w:cs="Arial"/>
        </w:rPr>
        <w:t xml:space="preserve"> </w:t>
      </w:r>
      <w:r w:rsidR="00CC17A5" w:rsidRPr="002C28B5">
        <w:rPr>
          <w:rFonts w:ascii="Arial" w:hAnsi="Arial" w:cs="Arial"/>
        </w:rPr>
        <w:t>in a shortage area</w:t>
      </w:r>
      <w:r w:rsidR="007F5E6F" w:rsidRPr="002C28B5">
        <w:rPr>
          <w:rFonts w:ascii="Arial" w:hAnsi="Arial" w:cs="Arial"/>
        </w:rPr>
        <w:t>,</w:t>
      </w:r>
      <w:r w:rsidR="00CC17A5" w:rsidRPr="002C28B5">
        <w:rPr>
          <w:rFonts w:ascii="Arial" w:hAnsi="Arial" w:cs="Arial"/>
        </w:rPr>
        <w:t xml:space="preserve"> </w:t>
      </w:r>
      <w:r w:rsidR="00DC318F" w:rsidRPr="002C28B5">
        <w:rPr>
          <w:rFonts w:ascii="Arial" w:hAnsi="Arial" w:cs="Arial"/>
        </w:rPr>
        <w:t xml:space="preserve">accredited </w:t>
      </w:r>
      <w:r w:rsidR="00D07CA0" w:rsidRPr="002C28B5">
        <w:rPr>
          <w:rFonts w:ascii="Arial" w:hAnsi="Arial" w:cs="Arial"/>
        </w:rPr>
        <w:t xml:space="preserve">organizations may </w:t>
      </w:r>
      <w:r w:rsidR="006A46EC" w:rsidRPr="002C28B5">
        <w:rPr>
          <w:rFonts w:ascii="Arial" w:hAnsi="Arial" w:cs="Arial"/>
        </w:rPr>
        <w:t xml:space="preserve">apply </w:t>
      </w:r>
      <w:r w:rsidR="00D07CA0" w:rsidRPr="002C28B5">
        <w:rPr>
          <w:rFonts w:ascii="Arial" w:hAnsi="Arial" w:cs="Arial"/>
        </w:rPr>
        <w:t xml:space="preserve">to participate in a course alignment process with the Agency of Education </w:t>
      </w:r>
      <w:r w:rsidR="00AD0604" w:rsidRPr="002C28B5">
        <w:rPr>
          <w:rFonts w:ascii="Arial" w:hAnsi="Arial" w:cs="Arial"/>
        </w:rPr>
        <w:t xml:space="preserve">prior to </w:t>
      </w:r>
      <w:r w:rsidR="00D07CA0" w:rsidRPr="002C28B5">
        <w:rPr>
          <w:rFonts w:ascii="Arial" w:hAnsi="Arial" w:cs="Arial"/>
        </w:rPr>
        <w:t>ROPA approval</w:t>
      </w:r>
      <w:r w:rsidR="006A46EC" w:rsidRPr="002C28B5">
        <w:rPr>
          <w:rFonts w:ascii="Arial" w:hAnsi="Arial" w:cs="Arial"/>
        </w:rPr>
        <w:t xml:space="preserve"> for said program.</w:t>
      </w:r>
      <w:r w:rsidR="00833D8D" w:rsidRPr="002C28B5">
        <w:rPr>
          <w:rFonts w:ascii="Arial" w:hAnsi="Arial" w:cs="Arial"/>
        </w:rPr>
        <w:t xml:space="preserve"> </w:t>
      </w:r>
      <w:r w:rsidR="00D07CA0" w:rsidRPr="002C28B5">
        <w:rPr>
          <w:rFonts w:ascii="Arial" w:hAnsi="Arial" w:cs="Arial"/>
        </w:rPr>
        <w:t>A Pre-Approved Sequence of Courses</w:t>
      </w:r>
      <w:r w:rsidR="00EA117F" w:rsidRPr="002C28B5">
        <w:rPr>
          <w:rFonts w:ascii="Arial" w:hAnsi="Arial" w:cs="Arial"/>
        </w:rPr>
        <w:t xml:space="preserve"> </w:t>
      </w:r>
      <w:r w:rsidR="00D07CA0" w:rsidRPr="002C28B5">
        <w:rPr>
          <w:rFonts w:ascii="Arial" w:hAnsi="Arial" w:cs="Arial"/>
        </w:rPr>
        <w:t xml:space="preserve">is available in endorsement areas </w:t>
      </w:r>
      <w:r w:rsidR="00496D75" w:rsidRPr="002C28B5">
        <w:rPr>
          <w:rFonts w:ascii="Arial" w:hAnsi="Arial" w:cs="Arial"/>
        </w:rPr>
        <w:t xml:space="preserve">with limited </w:t>
      </w:r>
      <w:r w:rsidR="00807D94" w:rsidRPr="002C28B5">
        <w:rPr>
          <w:rFonts w:ascii="Arial" w:hAnsi="Arial" w:cs="Arial"/>
        </w:rPr>
        <w:t xml:space="preserve">program availability. </w:t>
      </w:r>
      <w:r w:rsidR="0014296A" w:rsidRPr="002C28B5">
        <w:rPr>
          <w:rFonts w:ascii="Arial" w:hAnsi="Arial" w:cs="Arial"/>
        </w:rPr>
        <w:t xml:space="preserve">Pre-Approved Sequences for Initial licensure </w:t>
      </w:r>
      <w:proofErr w:type="gramStart"/>
      <w:r w:rsidR="0014296A" w:rsidRPr="002C28B5">
        <w:rPr>
          <w:rFonts w:ascii="Arial" w:hAnsi="Arial" w:cs="Arial"/>
        </w:rPr>
        <w:t>are</w:t>
      </w:r>
      <w:proofErr w:type="gramEnd"/>
      <w:r w:rsidR="00EA117F" w:rsidRPr="002C28B5">
        <w:rPr>
          <w:rFonts w:ascii="Arial" w:hAnsi="Arial" w:cs="Arial"/>
        </w:rPr>
        <w:t xml:space="preserve"> </w:t>
      </w:r>
      <w:r w:rsidR="0014296A" w:rsidRPr="002C28B5">
        <w:rPr>
          <w:rFonts w:ascii="Arial" w:hAnsi="Arial" w:cs="Arial"/>
        </w:rPr>
        <w:t>limited to endorsements with no</w:t>
      </w:r>
      <w:r w:rsidR="0035227F" w:rsidRPr="002C28B5">
        <w:rPr>
          <w:rFonts w:ascii="Arial" w:hAnsi="Arial" w:cs="Arial"/>
        </w:rPr>
        <w:t xml:space="preserve"> ROPA</w:t>
      </w:r>
      <w:r w:rsidR="0014296A" w:rsidRPr="002C28B5">
        <w:rPr>
          <w:rFonts w:ascii="Arial" w:hAnsi="Arial" w:cs="Arial"/>
        </w:rPr>
        <w:t xml:space="preserve"> </w:t>
      </w:r>
      <w:r w:rsidR="002C5A6D" w:rsidRPr="002C28B5">
        <w:rPr>
          <w:rFonts w:ascii="Arial" w:hAnsi="Arial" w:cs="Arial"/>
        </w:rPr>
        <w:t>Approved Vermont Educator Preparation Program</w:t>
      </w:r>
      <w:r w:rsidR="0035227F" w:rsidRPr="002C28B5">
        <w:rPr>
          <w:rFonts w:ascii="Arial" w:hAnsi="Arial" w:cs="Arial"/>
        </w:rPr>
        <w:t xml:space="preserve"> as per rule 5310. </w:t>
      </w:r>
    </w:p>
    <w:p w14:paraId="3260B15D" w14:textId="77777777" w:rsidR="00DF497E" w:rsidRPr="002C28B5" w:rsidRDefault="00DF497E" w:rsidP="00DF497E">
      <w:pPr>
        <w:pStyle w:val="Default"/>
        <w:rPr>
          <w:rFonts w:ascii="Arial" w:hAnsi="Arial" w:cs="Arial"/>
        </w:rPr>
      </w:pPr>
    </w:p>
    <w:p w14:paraId="79225332" w14:textId="6A41C985" w:rsidR="00D07CA0" w:rsidRPr="002C28B5" w:rsidRDefault="00D07CA0" w:rsidP="00D07CA0">
      <w:pPr>
        <w:rPr>
          <w:rFonts w:ascii="Arial" w:hAnsi="Arial" w:cs="Arial"/>
          <w:b/>
          <w:sz w:val="24"/>
          <w:szCs w:val="24"/>
        </w:rPr>
      </w:pPr>
      <w:r w:rsidRPr="002C28B5">
        <w:rPr>
          <w:rFonts w:ascii="Arial" w:hAnsi="Arial" w:cs="Arial"/>
          <w:b/>
          <w:sz w:val="24"/>
          <w:szCs w:val="24"/>
        </w:rPr>
        <w:t>Course Alignment Process</w:t>
      </w:r>
    </w:p>
    <w:p w14:paraId="5DA94531" w14:textId="0C2079E0" w:rsidR="00570AF6" w:rsidRPr="002C28B5" w:rsidRDefault="00732FD0" w:rsidP="00D07CA0">
      <w:pPr>
        <w:rPr>
          <w:rFonts w:ascii="Arial" w:hAnsi="Arial" w:cs="Arial"/>
          <w:sz w:val="24"/>
          <w:szCs w:val="24"/>
        </w:rPr>
      </w:pPr>
      <w:r w:rsidRPr="002C28B5">
        <w:rPr>
          <w:rFonts w:ascii="Arial" w:hAnsi="Arial" w:cs="Arial"/>
          <w:sz w:val="24"/>
          <w:szCs w:val="24"/>
        </w:rPr>
        <w:t xml:space="preserve">To </w:t>
      </w:r>
      <w:r w:rsidR="009263F4" w:rsidRPr="002C28B5">
        <w:rPr>
          <w:rFonts w:ascii="Arial" w:hAnsi="Arial" w:cs="Arial"/>
          <w:sz w:val="24"/>
          <w:szCs w:val="24"/>
        </w:rPr>
        <w:t xml:space="preserve">initiate a new course sequence, </w:t>
      </w:r>
      <w:r w:rsidR="00A7624F" w:rsidRPr="002C28B5">
        <w:rPr>
          <w:rFonts w:ascii="Arial" w:hAnsi="Arial" w:cs="Arial"/>
          <w:sz w:val="24"/>
          <w:szCs w:val="24"/>
        </w:rPr>
        <w:t xml:space="preserve">the </w:t>
      </w:r>
      <w:r w:rsidR="009263F4" w:rsidRPr="002C28B5">
        <w:rPr>
          <w:rFonts w:ascii="Arial" w:hAnsi="Arial" w:cs="Arial"/>
          <w:sz w:val="24"/>
          <w:szCs w:val="24"/>
        </w:rPr>
        <w:t xml:space="preserve">institution’s Licensing Officer, or a program representative, will submit a complete </w:t>
      </w:r>
      <w:hyperlink r:id="rId11" w:history="1">
        <w:r w:rsidR="009263F4" w:rsidRPr="002C28B5">
          <w:rPr>
            <w:rStyle w:val="Hyperlink"/>
            <w:rFonts w:ascii="Arial" w:hAnsi="Arial" w:cs="Arial"/>
            <w:sz w:val="24"/>
            <w:szCs w:val="24"/>
          </w:rPr>
          <w:t>Transcript Review worksheet</w:t>
        </w:r>
      </w:hyperlink>
      <w:r w:rsidR="009263F4" w:rsidRPr="002C28B5">
        <w:rPr>
          <w:rFonts w:ascii="Arial" w:hAnsi="Arial" w:cs="Arial"/>
          <w:sz w:val="24"/>
          <w:szCs w:val="24"/>
        </w:rPr>
        <w:t xml:space="preserve"> and relevant </w:t>
      </w:r>
      <w:r w:rsidR="004E6E00" w:rsidRPr="002C28B5">
        <w:rPr>
          <w:rFonts w:ascii="Arial" w:hAnsi="Arial" w:cs="Arial"/>
          <w:sz w:val="24"/>
          <w:szCs w:val="24"/>
        </w:rPr>
        <w:t xml:space="preserve">course syllabi to the AOE Pre-Service Program Coordinator. </w:t>
      </w:r>
      <w:r w:rsidR="00E23B3E" w:rsidRPr="002C28B5">
        <w:rPr>
          <w:rFonts w:ascii="Arial" w:hAnsi="Arial" w:cs="Arial"/>
          <w:sz w:val="24"/>
          <w:szCs w:val="24"/>
        </w:rPr>
        <w:t xml:space="preserve">Initial licensure programs must complete both the Core Teaching Standards worksheet and the relevant endorsement specific worksheet. </w:t>
      </w:r>
      <w:r w:rsidR="002E1FCC" w:rsidRPr="002C28B5">
        <w:rPr>
          <w:rFonts w:ascii="Arial" w:hAnsi="Arial" w:cs="Arial"/>
          <w:sz w:val="24"/>
          <w:szCs w:val="24"/>
        </w:rPr>
        <w:t xml:space="preserve">Alignments </w:t>
      </w:r>
      <w:r w:rsidR="00E23B3E" w:rsidRPr="002C28B5">
        <w:rPr>
          <w:rFonts w:ascii="Arial" w:hAnsi="Arial" w:cs="Arial"/>
          <w:sz w:val="24"/>
          <w:szCs w:val="24"/>
        </w:rPr>
        <w:t>to add an endorsement to an existing license only need to complete the relevant endorsement</w:t>
      </w:r>
      <w:r w:rsidR="002E1FCC" w:rsidRPr="002C28B5">
        <w:rPr>
          <w:rFonts w:ascii="Arial" w:hAnsi="Arial" w:cs="Arial"/>
          <w:sz w:val="24"/>
          <w:szCs w:val="24"/>
        </w:rPr>
        <w:t>-</w:t>
      </w:r>
      <w:r w:rsidR="00E23B3E" w:rsidRPr="002C28B5">
        <w:rPr>
          <w:rFonts w:ascii="Arial" w:hAnsi="Arial" w:cs="Arial"/>
          <w:sz w:val="24"/>
          <w:szCs w:val="24"/>
        </w:rPr>
        <w:t>specific worksheet.</w:t>
      </w:r>
    </w:p>
    <w:p w14:paraId="34DE93E9" w14:textId="1F06A9B5" w:rsidR="00D07CA0" w:rsidRPr="002C28B5" w:rsidRDefault="00D07CA0" w:rsidP="00D07CA0">
      <w:pPr>
        <w:rPr>
          <w:rFonts w:ascii="Arial" w:hAnsi="Arial" w:cs="Arial"/>
          <w:sz w:val="24"/>
          <w:szCs w:val="24"/>
        </w:rPr>
      </w:pPr>
      <w:r w:rsidRPr="002C28B5">
        <w:rPr>
          <w:rFonts w:ascii="Arial" w:hAnsi="Arial" w:cs="Arial"/>
          <w:sz w:val="24"/>
          <w:szCs w:val="24"/>
        </w:rPr>
        <w:t>By participating in an alignment process the organization understands the following</w:t>
      </w:r>
      <w:r w:rsidR="05E2C682" w:rsidRPr="002C28B5">
        <w:rPr>
          <w:rFonts w:ascii="Arial" w:hAnsi="Arial" w:cs="Arial"/>
          <w:sz w:val="24"/>
          <w:szCs w:val="24"/>
        </w:rPr>
        <w:t>:</w:t>
      </w:r>
    </w:p>
    <w:p w14:paraId="59DD171A" w14:textId="6EA074F3" w:rsidR="00D07CA0" w:rsidRPr="002C28B5" w:rsidRDefault="00630050" w:rsidP="00D07CA0">
      <w:pPr>
        <w:rPr>
          <w:rFonts w:ascii="Arial" w:hAnsi="Arial" w:cs="Arial"/>
          <w:sz w:val="24"/>
          <w:szCs w:val="24"/>
        </w:rPr>
      </w:pPr>
      <w:r w:rsidRPr="002C28B5">
        <w:rPr>
          <w:rFonts w:ascii="Arial" w:hAnsi="Arial" w:cs="Arial"/>
          <w:sz w:val="24"/>
          <w:szCs w:val="24"/>
        </w:rPr>
        <w:t xml:space="preserve">The </w:t>
      </w:r>
      <w:r w:rsidR="003D1B92" w:rsidRPr="002C28B5">
        <w:rPr>
          <w:rFonts w:ascii="Arial" w:hAnsi="Arial" w:cs="Arial"/>
          <w:sz w:val="24"/>
          <w:szCs w:val="24"/>
        </w:rPr>
        <w:t>institution’s Licensing Officer</w:t>
      </w:r>
      <w:r w:rsidR="00CF27E5" w:rsidRPr="002C28B5">
        <w:rPr>
          <w:rFonts w:ascii="Arial" w:hAnsi="Arial" w:cs="Arial"/>
          <w:sz w:val="24"/>
          <w:szCs w:val="24"/>
        </w:rPr>
        <w:t xml:space="preserve">, or a program </w:t>
      </w:r>
      <w:r w:rsidR="00DF497E" w:rsidRPr="002C28B5">
        <w:rPr>
          <w:rFonts w:ascii="Arial" w:hAnsi="Arial" w:cs="Arial"/>
          <w:sz w:val="24"/>
          <w:szCs w:val="24"/>
        </w:rPr>
        <w:t>representative</w:t>
      </w:r>
      <w:r w:rsidR="00CF27E5" w:rsidRPr="002C28B5">
        <w:rPr>
          <w:rFonts w:ascii="Arial" w:hAnsi="Arial" w:cs="Arial"/>
          <w:sz w:val="24"/>
          <w:szCs w:val="24"/>
        </w:rPr>
        <w:t>,</w:t>
      </w:r>
      <w:r w:rsidR="00D07CA0" w:rsidRPr="002C28B5">
        <w:rPr>
          <w:rFonts w:ascii="Arial" w:hAnsi="Arial" w:cs="Arial"/>
          <w:sz w:val="24"/>
          <w:szCs w:val="24"/>
        </w:rPr>
        <w:t xml:space="preserve"> will submit an electronic report to the </w:t>
      </w:r>
      <w:r w:rsidR="003D1B92" w:rsidRPr="002C28B5">
        <w:rPr>
          <w:rFonts w:ascii="Arial" w:hAnsi="Arial" w:cs="Arial"/>
          <w:sz w:val="24"/>
          <w:szCs w:val="24"/>
        </w:rPr>
        <w:t>AOE Pre-Service Program Coordinator</w:t>
      </w:r>
      <w:r w:rsidR="000F247A" w:rsidRPr="002C28B5">
        <w:rPr>
          <w:rFonts w:ascii="Arial" w:hAnsi="Arial" w:cs="Arial"/>
          <w:sz w:val="24"/>
          <w:szCs w:val="24"/>
        </w:rPr>
        <w:t xml:space="preserve"> by May 1</w:t>
      </w:r>
      <w:r w:rsidR="000F247A" w:rsidRPr="002C28B5">
        <w:rPr>
          <w:rFonts w:ascii="Arial" w:hAnsi="Arial" w:cs="Arial"/>
          <w:sz w:val="24"/>
          <w:szCs w:val="24"/>
          <w:vertAlign w:val="superscript"/>
        </w:rPr>
        <w:t>st</w:t>
      </w:r>
      <w:r w:rsidR="000F247A" w:rsidRPr="002C28B5">
        <w:rPr>
          <w:rFonts w:ascii="Arial" w:hAnsi="Arial" w:cs="Arial"/>
          <w:sz w:val="24"/>
          <w:szCs w:val="24"/>
        </w:rPr>
        <w:t xml:space="preserve"> of each year</w:t>
      </w:r>
      <w:r w:rsidR="003D1B92" w:rsidRPr="002C28B5">
        <w:rPr>
          <w:rFonts w:ascii="Arial" w:hAnsi="Arial" w:cs="Arial"/>
          <w:sz w:val="24"/>
          <w:szCs w:val="24"/>
        </w:rPr>
        <w:t xml:space="preserve">. </w:t>
      </w:r>
      <w:r w:rsidR="00D07CA0" w:rsidRPr="002C28B5">
        <w:rPr>
          <w:rFonts w:ascii="Arial" w:hAnsi="Arial" w:cs="Arial"/>
          <w:sz w:val="24"/>
          <w:szCs w:val="24"/>
        </w:rPr>
        <w:t>The report will contain:</w:t>
      </w:r>
    </w:p>
    <w:p w14:paraId="11CC28E6" w14:textId="4BCEFFF5" w:rsidR="00D07CA0" w:rsidRPr="002C28B5" w:rsidRDefault="00D73C2C" w:rsidP="00D07C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28B5">
        <w:rPr>
          <w:rFonts w:ascii="Arial" w:hAnsi="Arial" w:cs="Arial"/>
          <w:sz w:val="24"/>
          <w:szCs w:val="24"/>
        </w:rPr>
        <w:t>Notification of</w:t>
      </w:r>
      <w:r w:rsidR="00D07CA0" w:rsidRPr="002C28B5">
        <w:rPr>
          <w:rFonts w:ascii="Arial" w:hAnsi="Arial" w:cs="Arial"/>
          <w:sz w:val="24"/>
          <w:szCs w:val="24"/>
        </w:rPr>
        <w:t xml:space="preserve"> </w:t>
      </w:r>
      <w:r w:rsidR="00301DFA" w:rsidRPr="002C28B5">
        <w:rPr>
          <w:rFonts w:ascii="Arial" w:hAnsi="Arial" w:cs="Arial"/>
          <w:sz w:val="24"/>
          <w:szCs w:val="24"/>
        </w:rPr>
        <w:t xml:space="preserve">anticipated </w:t>
      </w:r>
      <w:r w:rsidR="00D07CA0" w:rsidRPr="002C28B5">
        <w:rPr>
          <w:rFonts w:ascii="Arial" w:hAnsi="Arial" w:cs="Arial"/>
          <w:sz w:val="24"/>
          <w:szCs w:val="24"/>
        </w:rPr>
        <w:t xml:space="preserve">changes in currently aligned </w:t>
      </w:r>
      <w:r w:rsidR="00F555D6" w:rsidRPr="002C28B5">
        <w:rPr>
          <w:rFonts w:ascii="Arial" w:hAnsi="Arial" w:cs="Arial"/>
          <w:sz w:val="24"/>
          <w:szCs w:val="24"/>
        </w:rPr>
        <w:t>sequences.</w:t>
      </w:r>
    </w:p>
    <w:p w14:paraId="6049BAF9" w14:textId="11A1BC89" w:rsidR="00D07CA0" w:rsidRPr="002C28B5" w:rsidRDefault="00D07CA0" w:rsidP="00D07C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28B5">
        <w:rPr>
          <w:rFonts w:ascii="Arial" w:hAnsi="Arial" w:cs="Arial"/>
          <w:sz w:val="24"/>
          <w:szCs w:val="24"/>
        </w:rPr>
        <w:t xml:space="preserve">Description(s) of </w:t>
      </w:r>
      <w:r w:rsidR="00E12BC9" w:rsidRPr="002C28B5">
        <w:rPr>
          <w:rFonts w:ascii="Arial" w:hAnsi="Arial" w:cs="Arial"/>
          <w:sz w:val="24"/>
          <w:szCs w:val="24"/>
        </w:rPr>
        <w:t xml:space="preserve">any </w:t>
      </w:r>
      <w:r w:rsidRPr="002C28B5">
        <w:rPr>
          <w:rFonts w:ascii="Arial" w:hAnsi="Arial" w:cs="Arial"/>
          <w:sz w:val="24"/>
          <w:szCs w:val="24"/>
        </w:rPr>
        <w:t xml:space="preserve">changes including course number(s) for the upcoming academic </w:t>
      </w:r>
      <w:r w:rsidR="00F555D6" w:rsidRPr="002C28B5">
        <w:rPr>
          <w:rFonts w:ascii="Arial" w:hAnsi="Arial" w:cs="Arial"/>
          <w:sz w:val="24"/>
          <w:szCs w:val="24"/>
        </w:rPr>
        <w:t>year.</w:t>
      </w:r>
    </w:p>
    <w:p w14:paraId="0796BDE0" w14:textId="31BF86CB" w:rsidR="00D07CA0" w:rsidRPr="002C28B5" w:rsidRDefault="00D07CA0" w:rsidP="00D07CA0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C28B5">
        <w:rPr>
          <w:rFonts w:ascii="Arial" w:hAnsi="Arial" w:cs="Arial"/>
          <w:sz w:val="24"/>
          <w:szCs w:val="24"/>
        </w:rPr>
        <w:t xml:space="preserve">Attestation </w:t>
      </w:r>
      <w:r w:rsidR="00E12BC9" w:rsidRPr="002C28B5">
        <w:rPr>
          <w:rFonts w:ascii="Arial" w:hAnsi="Arial" w:cs="Arial"/>
          <w:sz w:val="24"/>
          <w:szCs w:val="24"/>
        </w:rPr>
        <w:t>that</w:t>
      </w:r>
      <w:r w:rsidRPr="002C28B5">
        <w:rPr>
          <w:rFonts w:ascii="Arial" w:hAnsi="Arial" w:cs="Arial"/>
          <w:sz w:val="24"/>
          <w:szCs w:val="24"/>
        </w:rPr>
        <w:t xml:space="preserve"> course</w:t>
      </w:r>
      <w:r w:rsidR="00E12BC9" w:rsidRPr="002C28B5">
        <w:rPr>
          <w:rFonts w:ascii="Arial" w:hAnsi="Arial" w:cs="Arial"/>
          <w:sz w:val="24"/>
          <w:szCs w:val="24"/>
        </w:rPr>
        <w:t xml:space="preserve">s </w:t>
      </w:r>
      <w:r w:rsidRPr="002C28B5">
        <w:rPr>
          <w:rFonts w:ascii="Arial" w:hAnsi="Arial" w:cs="Arial"/>
          <w:sz w:val="24"/>
          <w:szCs w:val="24"/>
        </w:rPr>
        <w:t xml:space="preserve">and content maintain alignment with current VSBPE endorsement Rule. It is the organization’s responsibility to ensure that it </w:t>
      </w:r>
      <w:r w:rsidR="002C28B5" w:rsidRPr="002C28B5">
        <w:rPr>
          <w:rFonts w:ascii="Arial" w:hAnsi="Arial" w:cs="Arial"/>
          <w:sz w:val="24"/>
          <w:szCs w:val="24"/>
        </w:rPr>
        <w:t>remains</w:t>
      </w:r>
      <w:r w:rsidRPr="002C28B5">
        <w:rPr>
          <w:rFonts w:ascii="Arial" w:hAnsi="Arial" w:cs="Arial"/>
          <w:sz w:val="24"/>
          <w:szCs w:val="24"/>
        </w:rPr>
        <w:t xml:space="preserve"> current with endorsement competencies.</w:t>
      </w:r>
    </w:p>
    <w:p w14:paraId="3CFEDE91" w14:textId="77777777" w:rsidR="00D07CA0" w:rsidRPr="002C28B5" w:rsidRDefault="00D07CA0" w:rsidP="00D07CA0">
      <w:pPr>
        <w:rPr>
          <w:rFonts w:ascii="Arial" w:hAnsi="Arial" w:cs="Arial"/>
          <w:sz w:val="24"/>
          <w:szCs w:val="24"/>
        </w:rPr>
      </w:pPr>
      <w:r w:rsidRPr="002C28B5">
        <w:rPr>
          <w:rFonts w:ascii="Arial" w:hAnsi="Arial" w:cs="Arial"/>
          <w:sz w:val="24"/>
          <w:szCs w:val="24"/>
        </w:rPr>
        <w:t xml:space="preserve">No course may be substituted for another without a formal review and approval by the Educator Quality Division. </w:t>
      </w:r>
    </w:p>
    <w:p w14:paraId="18AD3041" w14:textId="0885564A" w:rsidR="00D07CA0" w:rsidRPr="002C28B5" w:rsidRDefault="00D07CA0" w:rsidP="00D07CA0">
      <w:pPr>
        <w:pStyle w:val="Default"/>
        <w:rPr>
          <w:rFonts w:ascii="Arial" w:hAnsi="Arial" w:cs="Arial"/>
        </w:rPr>
      </w:pPr>
      <w:r w:rsidRPr="002C28B5">
        <w:rPr>
          <w:rFonts w:ascii="Arial" w:hAnsi="Arial" w:cs="Arial"/>
        </w:rPr>
        <w:t>Pre-Approved Sequence</w:t>
      </w:r>
      <w:r w:rsidR="00F018FB" w:rsidRPr="002C28B5">
        <w:rPr>
          <w:rFonts w:ascii="Arial" w:hAnsi="Arial" w:cs="Arial"/>
        </w:rPr>
        <w:t>s</w:t>
      </w:r>
      <w:r w:rsidRPr="002C28B5">
        <w:rPr>
          <w:rFonts w:ascii="Arial" w:hAnsi="Arial" w:cs="Arial"/>
        </w:rPr>
        <w:t xml:space="preserve"> will be </w:t>
      </w:r>
      <w:r w:rsidR="00DE40D2" w:rsidRPr="002C28B5">
        <w:rPr>
          <w:rFonts w:ascii="Arial" w:hAnsi="Arial" w:cs="Arial"/>
        </w:rPr>
        <w:t xml:space="preserve">reviewed annually </w:t>
      </w:r>
      <w:r w:rsidRPr="002C28B5">
        <w:rPr>
          <w:rFonts w:ascii="Arial" w:hAnsi="Arial" w:cs="Arial"/>
        </w:rPr>
        <w:t xml:space="preserve">with the understanding that the sequence </w:t>
      </w:r>
      <w:r w:rsidR="004A6E96" w:rsidRPr="002C28B5">
        <w:rPr>
          <w:rFonts w:ascii="Arial" w:hAnsi="Arial" w:cs="Arial"/>
        </w:rPr>
        <w:t xml:space="preserve">will </w:t>
      </w:r>
      <w:r w:rsidRPr="002C28B5">
        <w:rPr>
          <w:rFonts w:ascii="Arial" w:hAnsi="Arial" w:cs="Arial"/>
        </w:rPr>
        <w:t>become</w:t>
      </w:r>
      <w:r w:rsidR="004A6E96" w:rsidRPr="002C28B5">
        <w:rPr>
          <w:rFonts w:ascii="Arial" w:hAnsi="Arial" w:cs="Arial"/>
        </w:rPr>
        <w:t xml:space="preserve"> </w:t>
      </w:r>
      <w:r w:rsidRPr="002C28B5">
        <w:rPr>
          <w:rFonts w:ascii="Arial" w:hAnsi="Arial" w:cs="Arial"/>
        </w:rPr>
        <w:t xml:space="preserve">subject to </w:t>
      </w:r>
      <w:r w:rsidR="00EF7CE1" w:rsidRPr="002C28B5">
        <w:rPr>
          <w:rFonts w:ascii="Arial" w:hAnsi="Arial" w:cs="Arial"/>
        </w:rPr>
        <w:t xml:space="preserve">a new-program </w:t>
      </w:r>
      <w:r w:rsidRPr="002C28B5">
        <w:rPr>
          <w:rFonts w:ascii="Arial" w:hAnsi="Arial" w:cs="Arial"/>
        </w:rPr>
        <w:t>ROPA review and VSBPE approval</w:t>
      </w:r>
      <w:r w:rsidR="00FF02CC" w:rsidRPr="002C28B5">
        <w:rPr>
          <w:rFonts w:ascii="Arial" w:hAnsi="Arial" w:cs="Arial"/>
        </w:rPr>
        <w:t xml:space="preserve"> after three years</w:t>
      </w:r>
      <w:r w:rsidR="00386F69" w:rsidRPr="002C28B5">
        <w:rPr>
          <w:rFonts w:ascii="Arial" w:hAnsi="Arial" w:cs="Arial"/>
        </w:rPr>
        <w:t>, unless waived by the VSBPE</w:t>
      </w:r>
      <w:r w:rsidR="002F32CF" w:rsidRPr="002C28B5">
        <w:rPr>
          <w:rFonts w:ascii="Arial" w:hAnsi="Arial" w:cs="Arial"/>
        </w:rPr>
        <w:t xml:space="preserve"> </w:t>
      </w:r>
      <w:r w:rsidR="004B3B1A" w:rsidRPr="002C28B5">
        <w:rPr>
          <w:rFonts w:ascii="Arial" w:hAnsi="Arial" w:cs="Arial"/>
        </w:rPr>
        <w:t>on an annual basis</w:t>
      </w:r>
      <w:r w:rsidRPr="002C28B5">
        <w:rPr>
          <w:rFonts w:ascii="Arial" w:hAnsi="Arial" w:cs="Arial"/>
        </w:rPr>
        <w:t>.</w:t>
      </w:r>
      <w:r w:rsidR="002F32CF" w:rsidRPr="002C28B5">
        <w:rPr>
          <w:rFonts w:ascii="Arial" w:hAnsi="Arial" w:cs="Arial"/>
        </w:rPr>
        <w:t xml:space="preserve"> </w:t>
      </w:r>
    </w:p>
    <w:p w14:paraId="4E3B9466" w14:textId="77777777" w:rsidR="00D07CA0" w:rsidRPr="002C28B5" w:rsidRDefault="00D07CA0" w:rsidP="00D07CA0">
      <w:pPr>
        <w:pStyle w:val="Default"/>
        <w:rPr>
          <w:rFonts w:ascii="Arial" w:hAnsi="Arial" w:cs="Arial"/>
        </w:rPr>
      </w:pPr>
    </w:p>
    <w:p w14:paraId="5EB8EEE9" w14:textId="2BBE2207" w:rsidR="007655B5" w:rsidRPr="002C28B5" w:rsidRDefault="00D07CA0" w:rsidP="007F5576">
      <w:pPr>
        <w:pStyle w:val="Default"/>
        <w:rPr>
          <w:rFonts w:ascii="Arial" w:hAnsi="Arial" w:cs="Arial"/>
        </w:rPr>
      </w:pPr>
      <w:r w:rsidRPr="002C28B5">
        <w:rPr>
          <w:rFonts w:ascii="Arial" w:hAnsi="Arial" w:cs="Arial"/>
        </w:rPr>
        <w:t>A Pre-approved Sequence of Courses is available to out</w:t>
      </w:r>
      <w:r w:rsidR="009C46BB">
        <w:rPr>
          <w:rFonts w:ascii="Arial" w:hAnsi="Arial" w:cs="Arial"/>
        </w:rPr>
        <w:t>-</w:t>
      </w:r>
      <w:r w:rsidRPr="002C28B5">
        <w:rPr>
          <w:rFonts w:ascii="Arial" w:hAnsi="Arial" w:cs="Arial"/>
        </w:rPr>
        <w:t>of</w:t>
      </w:r>
      <w:r w:rsidR="009C46BB">
        <w:rPr>
          <w:rFonts w:ascii="Arial" w:hAnsi="Arial" w:cs="Arial"/>
        </w:rPr>
        <w:t>-</w:t>
      </w:r>
      <w:r w:rsidRPr="002C28B5">
        <w:rPr>
          <w:rFonts w:ascii="Arial" w:hAnsi="Arial" w:cs="Arial"/>
        </w:rPr>
        <w:t xml:space="preserve">state entities in areas of federal or state identified teacher shortage for the duration of the shortage or until </w:t>
      </w:r>
      <w:r w:rsidR="00EF7CE1" w:rsidRPr="002C28B5">
        <w:rPr>
          <w:rFonts w:ascii="Arial" w:hAnsi="Arial" w:cs="Arial"/>
        </w:rPr>
        <w:t xml:space="preserve">a </w:t>
      </w:r>
      <w:r w:rsidRPr="002C28B5">
        <w:rPr>
          <w:rFonts w:ascii="Arial" w:hAnsi="Arial" w:cs="Arial"/>
        </w:rPr>
        <w:t>ROPA approved program is available in</w:t>
      </w:r>
      <w:r w:rsidR="00210A4E" w:rsidRPr="002C28B5">
        <w:rPr>
          <w:rFonts w:ascii="Arial" w:hAnsi="Arial" w:cs="Arial"/>
        </w:rPr>
        <w:t>-</w:t>
      </w:r>
      <w:r w:rsidRPr="002C28B5">
        <w:rPr>
          <w:rFonts w:ascii="Arial" w:hAnsi="Arial" w:cs="Arial"/>
        </w:rPr>
        <w:t>state.</w:t>
      </w:r>
    </w:p>
    <w:sectPr w:rsidR="007655B5" w:rsidRPr="002C28B5" w:rsidSect="00166EE3">
      <w:headerReference w:type="first" r:id="rId12"/>
      <w:footerReference w:type="first" r:id="rId13"/>
      <w:pgSz w:w="12240" w:h="15840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97A87" w14:textId="77777777" w:rsidR="00FA6D3D" w:rsidRDefault="00FA6D3D" w:rsidP="00D07CA0">
      <w:pPr>
        <w:spacing w:after="0" w:line="240" w:lineRule="auto"/>
      </w:pPr>
      <w:r>
        <w:separator/>
      </w:r>
    </w:p>
  </w:endnote>
  <w:endnote w:type="continuationSeparator" w:id="0">
    <w:p w14:paraId="2BBF32E9" w14:textId="77777777" w:rsidR="00FA6D3D" w:rsidRDefault="00FA6D3D" w:rsidP="00D07CA0">
      <w:pPr>
        <w:spacing w:after="0" w:line="240" w:lineRule="auto"/>
      </w:pPr>
      <w:r>
        <w:continuationSeparator/>
      </w:r>
    </w:p>
  </w:endnote>
  <w:endnote w:type="continuationNotice" w:id="1">
    <w:p w14:paraId="61661F0B" w14:textId="77777777" w:rsidR="00FA6D3D" w:rsidRDefault="00FA6D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Table showing revision date of document"/>
      <w:tblDescription w:val="Footer showing revisiond date of document"/>
    </w:tblPr>
    <w:tblGrid>
      <w:gridCol w:w="4159"/>
      <w:gridCol w:w="1584"/>
      <w:gridCol w:w="3617"/>
    </w:tblGrid>
    <w:tr w:rsidR="007943EF" w14:paraId="32963ED0" w14:textId="77777777" w:rsidTr="00657B32">
      <w:trPr>
        <w:trHeight w:val="331"/>
        <w:tblHeader/>
      </w:trPr>
      <w:tc>
        <w:tcPr>
          <w:tcW w:w="4159" w:type="dxa"/>
        </w:tcPr>
        <w:p w14:paraId="2F7DDA00" w14:textId="16FDC1B6" w:rsidR="007655B5" w:rsidRPr="00937FFC" w:rsidRDefault="007F5576" w:rsidP="00937A6C">
          <w:pPr>
            <w:rPr>
              <w:sz w:val="20"/>
            </w:rPr>
          </w:pPr>
          <w:r>
            <w:rPr>
              <w:sz w:val="20"/>
            </w:rPr>
            <w:t xml:space="preserve">Revised </w:t>
          </w:r>
          <w:r w:rsidR="002C28B5">
            <w:rPr>
              <w:sz w:val="20"/>
            </w:rPr>
            <w:t>May</w:t>
          </w:r>
          <w:r w:rsidR="00D07CA0">
            <w:rPr>
              <w:sz w:val="20"/>
            </w:rPr>
            <w:t xml:space="preserve"> </w:t>
          </w:r>
          <w:r>
            <w:rPr>
              <w:sz w:val="20"/>
            </w:rPr>
            <w:t>20</w:t>
          </w:r>
          <w:r w:rsidR="00D07CA0">
            <w:rPr>
              <w:sz w:val="20"/>
            </w:rPr>
            <w:t>2</w:t>
          </w:r>
          <w:r w:rsidR="00216B58">
            <w:rPr>
              <w:sz w:val="20"/>
            </w:rPr>
            <w:t>3</w:t>
          </w:r>
        </w:p>
      </w:tc>
      <w:tc>
        <w:tcPr>
          <w:tcW w:w="1584" w:type="dxa"/>
        </w:tcPr>
        <w:p w14:paraId="0A20F524" w14:textId="77777777" w:rsidR="007655B5" w:rsidRPr="00937FFC" w:rsidRDefault="007655B5" w:rsidP="00E007C6">
          <w:pPr>
            <w:jc w:val="center"/>
            <w:rPr>
              <w:sz w:val="20"/>
            </w:rPr>
          </w:pPr>
        </w:p>
      </w:tc>
      <w:tc>
        <w:tcPr>
          <w:tcW w:w="3617" w:type="dxa"/>
        </w:tcPr>
        <w:p w14:paraId="2D690FF7" w14:textId="77777777" w:rsidR="007655B5" w:rsidRPr="00937FFC" w:rsidRDefault="007655B5" w:rsidP="00E007C6">
          <w:pPr>
            <w:jc w:val="right"/>
            <w:rPr>
              <w:sz w:val="20"/>
              <w:szCs w:val="18"/>
            </w:rPr>
          </w:pPr>
        </w:p>
      </w:tc>
    </w:tr>
  </w:tbl>
  <w:p w14:paraId="48F4815C" w14:textId="77777777" w:rsidR="007655B5" w:rsidRPr="007943EF" w:rsidRDefault="007F5576" w:rsidP="003C7AB2">
    <w:pPr>
      <w:pStyle w:val="Footer"/>
      <w:tabs>
        <w:tab w:val="clear" w:pos="4680"/>
        <w:tab w:val="clear" w:pos="9360"/>
        <w:tab w:val="left" w:pos="1995"/>
      </w:tabs>
      <w:jc w:val="right"/>
      <w:rPr>
        <w:sz w:val="16"/>
      </w:rPr>
    </w:pPr>
    <w:r>
      <w:rPr>
        <w:sz w:val="16"/>
      </w:rPr>
      <w:tab/>
    </w:r>
    <w:r>
      <w:rPr>
        <w:noProof/>
      </w:rPr>
      <w:drawing>
        <wp:inline distT="0" distB="0" distL="0" distR="0" wp14:anchorId="03E35B7B" wp14:editId="44394324">
          <wp:extent cx="1588770" cy="323850"/>
          <wp:effectExtent l="0" t="0" r="0" b="0"/>
          <wp:docPr id="4" name="Picture 4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140" cy="324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EC130" w14:textId="77777777" w:rsidR="00FA6D3D" w:rsidRDefault="00FA6D3D" w:rsidP="00D07CA0">
      <w:pPr>
        <w:spacing w:after="0" w:line="240" w:lineRule="auto"/>
      </w:pPr>
      <w:r>
        <w:separator/>
      </w:r>
    </w:p>
  </w:footnote>
  <w:footnote w:type="continuationSeparator" w:id="0">
    <w:p w14:paraId="30C11331" w14:textId="77777777" w:rsidR="00FA6D3D" w:rsidRDefault="00FA6D3D" w:rsidP="00D07CA0">
      <w:pPr>
        <w:spacing w:after="0" w:line="240" w:lineRule="auto"/>
      </w:pPr>
      <w:r>
        <w:continuationSeparator/>
      </w:r>
    </w:p>
  </w:footnote>
  <w:footnote w:type="continuationNotice" w:id="1">
    <w:p w14:paraId="7093DAEB" w14:textId="77777777" w:rsidR="00FA6D3D" w:rsidRDefault="00FA6D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29FB" w14:textId="77777777" w:rsidR="007655B5" w:rsidRDefault="007F5576" w:rsidP="004062C7">
    <w:pPr>
      <w:pStyle w:val="AOE-Header"/>
    </w:pPr>
    <w:r>
      <w:drawing>
        <wp:inline distT="0" distB="0" distL="0" distR="0" wp14:anchorId="3EB4E439" wp14:editId="3CA43DCB">
          <wp:extent cx="1771650" cy="462764"/>
          <wp:effectExtent l="0" t="0" r="0" b="0"/>
          <wp:docPr id="3" name="Picture 3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12BC6" w14:textId="2793B5A7" w:rsidR="007655B5" w:rsidRPr="00061B9B" w:rsidRDefault="006A46EC" w:rsidP="004062C7">
    <w:pPr>
      <w:pStyle w:val="AOE-Header"/>
      <w:rPr>
        <w:rFonts w:ascii="Arial" w:hAnsi="Arial"/>
        <w:sz w:val="20"/>
        <w:szCs w:val="20"/>
      </w:rPr>
    </w:pPr>
    <w:r w:rsidRPr="00061B9B">
      <w:rPr>
        <w:rFonts w:ascii="Arial" w:hAnsi="Arial"/>
        <w:sz w:val="20"/>
        <w:szCs w:val="20"/>
        <w:shd w:val="clear" w:color="auto" w:fill="FFFFFF"/>
      </w:rPr>
      <w:t>1 National Life Drive</w:t>
    </w:r>
    <w:r w:rsidR="00C46C28" w:rsidRPr="00061B9B">
      <w:rPr>
        <w:rFonts w:ascii="Arial" w:hAnsi="Arial"/>
        <w:sz w:val="20"/>
        <w:szCs w:val="20"/>
        <w:shd w:val="clear" w:color="auto" w:fill="FFFFFF"/>
      </w:rPr>
      <w:t>, Davis 5</w:t>
    </w:r>
    <w:r w:rsidR="007F5576" w:rsidRPr="00061B9B">
      <w:rPr>
        <w:rFonts w:ascii="Arial" w:hAnsi="Arial"/>
        <w:sz w:val="20"/>
        <w:szCs w:val="20"/>
        <w:shd w:val="clear" w:color="auto" w:fill="FFFFFF"/>
      </w:rPr>
      <w:t xml:space="preserve">, </w:t>
    </w:r>
    <w:r w:rsidR="00C46C28" w:rsidRPr="00061B9B">
      <w:rPr>
        <w:rFonts w:ascii="Arial" w:hAnsi="Arial"/>
        <w:sz w:val="20"/>
        <w:szCs w:val="20"/>
      </w:rPr>
      <w:t>Montpelier, VT</w:t>
    </w:r>
    <w:r w:rsidR="000E0B39" w:rsidRPr="00061B9B">
      <w:rPr>
        <w:rFonts w:ascii="Arial" w:hAnsi="Arial"/>
        <w:sz w:val="20"/>
        <w:szCs w:val="20"/>
      </w:rPr>
      <w:t xml:space="preserve">, </w:t>
    </w:r>
    <w:r w:rsidR="000E0B39" w:rsidRPr="00061B9B">
      <w:rPr>
        <w:rFonts w:ascii="Arial" w:hAnsi="Arial"/>
        <w:sz w:val="20"/>
        <w:szCs w:val="20"/>
      </w:rPr>
      <w:t>05620-2501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A7EC7"/>
    <w:multiLevelType w:val="hybridMultilevel"/>
    <w:tmpl w:val="F942EA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92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A0"/>
    <w:rsid w:val="00061B9B"/>
    <w:rsid w:val="000A05CF"/>
    <w:rsid w:val="000A06EA"/>
    <w:rsid w:val="000E0B39"/>
    <w:rsid w:val="000F247A"/>
    <w:rsid w:val="0010402A"/>
    <w:rsid w:val="0014296A"/>
    <w:rsid w:val="00196A6B"/>
    <w:rsid w:val="001A7D26"/>
    <w:rsid w:val="00210A4E"/>
    <w:rsid w:val="00216B58"/>
    <w:rsid w:val="002C28B5"/>
    <w:rsid w:val="002C5A6D"/>
    <w:rsid w:val="002E1FCC"/>
    <w:rsid w:val="002F32CF"/>
    <w:rsid w:val="00301DFA"/>
    <w:rsid w:val="0035227F"/>
    <w:rsid w:val="00386F69"/>
    <w:rsid w:val="003A0A4A"/>
    <w:rsid w:val="003D1B92"/>
    <w:rsid w:val="00416341"/>
    <w:rsid w:val="00496D75"/>
    <w:rsid w:val="004A6E96"/>
    <w:rsid w:val="004B3B1A"/>
    <w:rsid w:val="004E6E00"/>
    <w:rsid w:val="0057011C"/>
    <w:rsid w:val="00570AF6"/>
    <w:rsid w:val="00583972"/>
    <w:rsid w:val="005D1599"/>
    <w:rsid w:val="00630050"/>
    <w:rsid w:val="0064180E"/>
    <w:rsid w:val="006516E9"/>
    <w:rsid w:val="00657B32"/>
    <w:rsid w:val="006A46EC"/>
    <w:rsid w:val="00732FD0"/>
    <w:rsid w:val="007655B5"/>
    <w:rsid w:val="0076727B"/>
    <w:rsid w:val="007F5576"/>
    <w:rsid w:val="007F5E6F"/>
    <w:rsid w:val="00807D94"/>
    <w:rsid w:val="00833D8D"/>
    <w:rsid w:val="00845469"/>
    <w:rsid w:val="00876892"/>
    <w:rsid w:val="008E0671"/>
    <w:rsid w:val="009263F4"/>
    <w:rsid w:val="009B68A1"/>
    <w:rsid w:val="009C46BB"/>
    <w:rsid w:val="00A06D2A"/>
    <w:rsid w:val="00A7624F"/>
    <w:rsid w:val="00A77E3E"/>
    <w:rsid w:val="00AD0604"/>
    <w:rsid w:val="00B378B4"/>
    <w:rsid w:val="00C46C28"/>
    <w:rsid w:val="00C52BC9"/>
    <w:rsid w:val="00C644A1"/>
    <w:rsid w:val="00CA2AE6"/>
    <w:rsid w:val="00CC17A5"/>
    <w:rsid w:val="00CE5C85"/>
    <w:rsid w:val="00CF27E5"/>
    <w:rsid w:val="00D0155D"/>
    <w:rsid w:val="00D07CA0"/>
    <w:rsid w:val="00D10A86"/>
    <w:rsid w:val="00D63832"/>
    <w:rsid w:val="00D73C2C"/>
    <w:rsid w:val="00DC318F"/>
    <w:rsid w:val="00DE40D2"/>
    <w:rsid w:val="00DE611D"/>
    <w:rsid w:val="00DF497E"/>
    <w:rsid w:val="00E12BC9"/>
    <w:rsid w:val="00E23B3E"/>
    <w:rsid w:val="00E67CD9"/>
    <w:rsid w:val="00EA117F"/>
    <w:rsid w:val="00EF7CE1"/>
    <w:rsid w:val="00F018FB"/>
    <w:rsid w:val="00F17651"/>
    <w:rsid w:val="00F555D6"/>
    <w:rsid w:val="00F90DD1"/>
    <w:rsid w:val="00FA6D3D"/>
    <w:rsid w:val="00FC200C"/>
    <w:rsid w:val="00FF02CC"/>
    <w:rsid w:val="00FF53B2"/>
    <w:rsid w:val="05E2C682"/>
    <w:rsid w:val="17737C8D"/>
    <w:rsid w:val="28851DFF"/>
    <w:rsid w:val="2BF60606"/>
    <w:rsid w:val="2C9136A7"/>
    <w:rsid w:val="3212D7E8"/>
    <w:rsid w:val="43B1206A"/>
    <w:rsid w:val="597392DA"/>
    <w:rsid w:val="77602A84"/>
    <w:rsid w:val="7CDBD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EFA51"/>
  <w15:chartTrackingRefBased/>
  <w15:docId w15:val="{0697D1D4-ABDD-49A9-B806-FBDE01A9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D07C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7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CA0"/>
  </w:style>
  <w:style w:type="table" w:styleId="TableGrid">
    <w:name w:val="Table Grid"/>
    <w:basedOn w:val="TableNormal"/>
    <w:uiPriority w:val="59"/>
    <w:rsid w:val="00D0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E-Header">
    <w:name w:val="AOE - Header"/>
    <w:basedOn w:val="Normal"/>
    <w:link w:val="AOE-HeaderChar"/>
    <w:rsid w:val="00D07CA0"/>
    <w:pPr>
      <w:jc w:val="center"/>
    </w:pPr>
    <w:rPr>
      <w:noProof/>
    </w:rPr>
  </w:style>
  <w:style w:type="character" w:customStyle="1" w:styleId="AOE-HeaderChar">
    <w:name w:val="AOE - Header Char"/>
    <w:basedOn w:val="DefaultParagraphFont"/>
    <w:link w:val="AOE-Header"/>
    <w:rsid w:val="00D07CA0"/>
    <w:rPr>
      <w:noProof/>
    </w:rPr>
  </w:style>
  <w:style w:type="paragraph" w:customStyle="1" w:styleId="Default">
    <w:name w:val="Default"/>
    <w:rsid w:val="00D07CA0"/>
    <w:pPr>
      <w:autoSpaceDE w:val="0"/>
      <w:autoSpaceDN w:val="0"/>
      <w:adjustRightInd w:val="0"/>
      <w:spacing w:after="0" w:line="240" w:lineRule="auto"/>
    </w:pPr>
    <w:rPr>
      <w:rFonts w:ascii="Franklin Gothic Demi Cond" w:hAnsi="Franklin Gothic Demi Cond" w:cs="Franklin Gothic Demi C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7C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CA0"/>
  </w:style>
  <w:style w:type="paragraph" w:styleId="Revision">
    <w:name w:val="Revision"/>
    <w:hidden/>
    <w:uiPriority w:val="99"/>
    <w:semiHidden/>
    <w:rsid w:val="00A06D2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E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educator-quality/licensed-vermont-educators/transcript-revie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8" ma:contentTypeDescription="Create a new document." ma:contentTypeScope="" ma:versionID="98572137b8109b3f7e02179fe8180f02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49854dfa799fda088b1a4a225a0dcdc6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0ba06-d230-45a0-ac05-5e81d9fe8e21}" ma:internalName="TaxCatchAll" ma:showField="CatchAllData" ma:web="4313ef7e-0b12-4a5b-a5a0-915a8c61e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bdb113e-cf34-471a-9735-40a194d8c1e9">
      <Terms xmlns="http://schemas.microsoft.com/office/infopath/2007/PartnerControls"/>
    </lcf76f155ced4ddcb4097134ff3c332f>
    <TaxCatchAll xmlns="4313ef7e-0b12-4a5b-a5a0-915a8c61ec10" xsi:nil="true"/>
  </documentManagement>
</p:properties>
</file>

<file path=customXml/itemProps1.xml><?xml version="1.0" encoding="utf-8"?>
<ds:datastoreItem xmlns:ds="http://schemas.openxmlformats.org/officeDocument/2006/customXml" ds:itemID="{7ACC11F2-DF69-4C32-B36F-1B7F3F702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E028D-A575-49A7-9AA1-0DC732864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4996C-EE2F-4BA8-B77D-7FDC78300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933EA-1F60-402D-A459-A4FDC878C5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db113e-cf34-471a-9735-40a194d8c1e9"/>
    <ds:schemaRef ds:uri="4313ef7e-0b12-4a5b-a5a0-915a8c61e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Terry</dc:creator>
  <cp:keywords/>
  <dc:description/>
  <cp:lastModifiedBy>Katie Gagliardo</cp:lastModifiedBy>
  <cp:revision>40</cp:revision>
  <dcterms:created xsi:type="dcterms:W3CDTF">2023-02-22T14:47:00Z</dcterms:created>
  <dcterms:modified xsi:type="dcterms:W3CDTF">2024-12-30T16:33:00Z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  <property fmtid="{D5CDD505-2E9C-101B-9397-08002B2CF9AE}" pid="3" name="MediaServiceImageTags">
    <vt:lpwstr/>
  </property>
</Properties>
</file>