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DA53" w14:textId="77777777" w:rsidR="00672C4A" w:rsidRDefault="00672C4A" w:rsidP="00672C4A">
      <w:pPr>
        <w:pStyle w:val="Title"/>
        <w:spacing w:line="240" w:lineRule="auto"/>
        <w:ind w:right="270"/>
        <w:rPr>
          <w:highlight w:val="yellow"/>
        </w:rPr>
      </w:pPr>
    </w:p>
    <w:p w14:paraId="772028BB" w14:textId="77842FC4" w:rsidR="00672C4A" w:rsidRPr="00DF5E28" w:rsidRDefault="0002421B" w:rsidP="00DA6FBC">
      <w:pPr>
        <w:pStyle w:val="Title"/>
        <w:spacing w:line="240" w:lineRule="auto"/>
        <w:ind w:right="270"/>
        <w:rPr>
          <w:szCs w:val="36"/>
        </w:rPr>
      </w:pPr>
      <w:r w:rsidRPr="00DF5E28">
        <w:rPr>
          <w:szCs w:val="36"/>
          <w:highlight w:val="yellow"/>
        </w:rPr>
        <w:t>XXXX</w:t>
      </w:r>
      <w:r w:rsidRPr="00DF5E28">
        <w:rPr>
          <w:szCs w:val="36"/>
        </w:rPr>
        <w:t xml:space="preserve"> School</w:t>
      </w:r>
      <w:r w:rsidR="00046AD4" w:rsidRPr="00DF5E28">
        <w:rPr>
          <w:szCs w:val="36"/>
        </w:rPr>
        <w:t xml:space="preserve"> District</w:t>
      </w:r>
    </w:p>
    <w:p w14:paraId="79074E0D" w14:textId="1193F415" w:rsidR="00672C4A" w:rsidRPr="00DF5E28" w:rsidRDefault="00F52F54" w:rsidP="00672C4A">
      <w:pPr>
        <w:ind w:right="270"/>
        <w:jc w:val="center"/>
        <w:rPr>
          <w:rFonts w:ascii="Franklin Gothic Demi Cond" w:hAnsi="Franklin Gothic Demi Cond"/>
          <w:sz w:val="36"/>
          <w:szCs w:val="36"/>
        </w:rPr>
      </w:pPr>
      <w:r w:rsidRPr="00DF5E28">
        <w:rPr>
          <w:rFonts w:ascii="Franklin Gothic Demi Cond" w:hAnsi="Franklin Gothic Demi Cond"/>
          <w:sz w:val="36"/>
          <w:szCs w:val="36"/>
        </w:rPr>
        <w:t xml:space="preserve">Attachment </w:t>
      </w:r>
      <w:r w:rsidR="00672C4A" w:rsidRPr="00DF5E28">
        <w:rPr>
          <w:rFonts w:ascii="Franklin Gothic Demi Cond" w:hAnsi="Franklin Gothic Demi Cond"/>
          <w:sz w:val="36"/>
          <w:szCs w:val="36"/>
        </w:rPr>
        <w:t>2</w:t>
      </w:r>
      <w:r w:rsidR="0002421B" w:rsidRPr="00DF5E28">
        <w:rPr>
          <w:rFonts w:ascii="Franklin Gothic Demi Cond" w:hAnsi="Franklin Gothic Demi Cond"/>
          <w:sz w:val="36"/>
          <w:szCs w:val="36"/>
        </w:rPr>
        <w:t xml:space="preserve">: </w:t>
      </w:r>
      <w:r w:rsidR="00672C4A" w:rsidRPr="00DF5E28">
        <w:rPr>
          <w:rFonts w:ascii="Franklin Gothic Demi Cond" w:hAnsi="Franklin Gothic Demi Cond"/>
          <w:sz w:val="36"/>
          <w:szCs w:val="36"/>
        </w:rPr>
        <w:t>RFP Evaluation Rubric</w:t>
      </w:r>
    </w:p>
    <w:p w14:paraId="442CC9CC" w14:textId="705F1197" w:rsidR="00672C4A" w:rsidRPr="00DA6FBC" w:rsidRDefault="00672C4A" w:rsidP="00672C4A">
      <w:pPr>
        <w:ind w:right="270"/>
        <w:jc w:val="center"/>
        <w:rPr>
          <w:b/>
        </w:rPr>
      </w:pPr>
      <w:r w:rsidRPr="00DA6FBC">
        <w:rPr>
          <w:b/>
          <w:highlight w:val="yellow"/>
        </w:rPr>
        <w:t>(</w:t>
      </w:r>
      <w:r w:rsidR="00031FAE">
        <w:rPr>
          <w:b/>
          <w:highlight w:val="yellow"/>
        </w:rPr>
        <w:t>EXAMPLE</w:t>
      </w:r>
      <w:r w:rsidRPr="00DA6FBC">
        <w:rPr>
          <w:b/>
          <w:highlight w:val="yellow"/>
        </w:rPr>
        <w:t xml:space="preserve"> </w:t>
      </w:r>
      <w:r w:rsidR="00DA6FBC">
        <w:rPr>
          <w:b/>
          <w:highlight w:val="yellow"/>
        </w:rPr>
        <w:t xml:space="preserve">ONLY </w:t>
      </w:r>
      <w:r w:rsidRPr="00DA6FBC">
        <w:rPr>
          <w:b/>
          <w:highlight w:val="yellow"/>
        </w:rPr>
        <w:t xml:space="preserve">– SFA </w:t>
      </w:r>
      <w:r w:rsidR="00DA6FBC">
        <w:rPr>
          <w:b/>
          <w:highlight w:val="yellow"/>
        </w:rPr>
        <w:t>SHOULD</w:t>
      </w:r>
      <w:r w:rsidRPr="00DA6FBC">
        <w:rPr>
          <w:b/>
          <w:highlight w:val="yellow"/>
        </w:rPr>
        <w:t xml:space="preserve"> MAKE SPECIFIC TO THEIR NEEDS</w:t>
      </w:r>
      <w:r w:rsidRPr="00DA6FBC">
        <w:rPr>
          <w:b/>
        </w:rPr>
        <w:t>)</w:t>
      </w:r>
    </w:p>
    <w:p w14:paraId="798A95E7" w14:textId="77777777" w:rsidR="00672C4A" w:rsidRPr="00AB0CC7" w:rsidRDefault="00672C4A" w:rsidP="00672C4A">
      <w:pPr>
        <w:ind w:right="270"/>
        <w:jc w:val="center"/>
        <w:rPr>
          <w:b/>
        </w:rPr>
      </w:pPr>
    </w:p>
    <w:p w14:paraId="0128A577" w14:textId="77777777" w:rsidR="00672C4A" w:rsidRDefault="00672C4A" w:rsidP="00672C4A">
      <w:pPr>
        <w:ind w:right="270"/>
        <w:jc w:val="center"/>
        <w:rPr>
          <w:b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3240"/>
        <w:gridCol w:w="1530"/>
        <w:gridCol w:w="1530"/>
        <w:gridCol w:w="1440"/>
        <w:gridCol w:w="1440"/>
        <w:gridCol w:w="1530"/>
      </w:tblGrid>
      <w:tr w:rsidR="00672C4A" w14:paraId="3A74A5C1" w14:textId="77777777" w:rsidTr="00E364FE">
        <w:trPr>
          <w:tblHeader/>
        </w:trPr>
        <w:tc>
          <w:tcPr>
            <w:tcW w:w="3240" w:type="dxa"/>
          </w:tcPr>
          <w:p w14:paraId="0F6086E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  <w:p w14:paraId="0523CFAB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  <w:r w:rsidRPr="00C20063">
              <w:rPr>
                <w:b/>
              </w:rPr>
              <w:t>Criteria</w:t>
            </w:r>
          </w:p>
        </w:tc>
        <w:tc>
          <w:tcPr>
            <w:tcW w:w="1530" w:type="dxa"/>
            <w:vAlign w:val="center"/>
          </w:tcPr>
          <w:p w14:paraId="49E2953F" w14:textId="77777777" w:rsidR="00672C4A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  <w:r w:rsidRPr="00C20063">
              <w:rPr>
                <w:b/>
                <w:sz w:val="20"/>
                <w:szCs w:val="20"/>
              </w:rPr>
              <w:t>Vendor 1</w:t>
            </w:r>
          </w:p>
          <w:p w14:paraId="148463F9" w14:textId="77777777" w:rsidR="00672C4A" w:rsidRPr="00C20063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FC0D97" w14:textId="77777777" w:rsidR="00672C4A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2</w:t>
            </w:r>
          </w:p>
          <w:p w14:paraId="21A2344C" w14:textId="77777777" w:rsidR="00672C4A" w:rsidRPr="00C20063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6BD044D" w14:textId="77777777" w:rsidR="00672C4A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3</w:t>
            </w:r>
          </w:p>
          <w:p w14:paraId="7C5ADCC1" w14:textId="77777777" w:rsidR="00672C4A" w:rsidRPr="00C20063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4D3CFB3" w14:textId="77777777" w:rsidR="00672C4A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4</w:t>
            </w:r>
          </w:p>
          <w:p w14:paraId="0CD3DBF9" w14:textId="77777777" w:rsidR="00672C4A" w:rsidRPr="00C20063" w:rsidRDefault="00672C4A" w:rsidP="00672C4A">
            <w:pPr>
              <w:ind w:right="2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6AAA00C" w14:textId="77777777" w:rsidR="00672C4A" w:rsidRDefault="00672C4A" w:rsidP="00672C4A">
            <w:pPr>
              <w:ind w:left="-1908" w:right="270" w:firstLine="19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Maximum </w:t>
            </w:r>
          </w:p>
          <w:p w14:paraId="4ACAB5DD" w14:textId="77777777" w:rsidR="00672C4A" w:rsidRDefault="00672C4A" w:rsidP="00672C4A">
            <w:pPr>
              <w:ind w:left="-1908" w:right="270" w:firstLine="19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Allowable </w:t>
            </w:r>
          </w:p>
          <w:p w14:paraId="5DAFC064" w14:textId="77777777" w:rsidR="00672C4A" w:rsidRPr="00C20063" w:rsidRDefault="00672C4A" w:rsidP="00672C4A">
            <w:pPr>
              <w:ind w:left="-1908" w:right="270" w:firstLine="19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</w:t>
            </w:r>
          </w:p>
        </w:tc>
      </w:tr>
      <w:tr w:rsidR="00672C4A" w14:paraId="27604A19" w14:textId="77777777" w:rsidTr="00E364FE">
        <w:tc>
          <w:tcPr>
            <w:tcW w:w="3240" w:type="dxa"/>
          </w:tcPr>
          <w:p w14:paraId="2807A665" w14:textId="77777777" w:rsidR="00672C4A" w:rsidRPr="00B1535C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>Price:</w:t>
            </w:r>
          </w:p>
          <w:p w14:paraId="48873CE5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Lowest Price = </w:t>
            </w:r>
            <w:r>
              <w:rPr>
                <w:sz w:val="20"/>
                <w:szCs w:val="20"/>
              </w:rPr>
              <w:t>30</w:t>
            </w:r>
            <w:r w:rsidRPr="00B1535C">
              <w:rPr>
                <w:sz w:val="20"/>
                <w:szCs w:val="20"/>
              </w:rPr>
              <w:t xml:space="preserve"> Points</w:t>
            </w:r>
          </w:p>
          <w:p w14:paraId="0737EC9F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077D318F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2</w:t>
            </w:r>
            <w:r w:rsidRPr="00B1535C">
              <w:rPr>
                <w:sz w:val="20"/>
                <w:szCs w:val="20"/>
                <w:vertAlign w:val="superscript"/>
              </w:rPr>
              <w:t>nd</w:t>
            </w:r>
            <w:r w:rsidRPr="00B1535C">
              <w:rPr>
                <w:sz w:val="20"/>
                <w:szCs w:val="20"/>
              </w:rPr>
              <w:t xml:space="preserve"> Lowest Price = 20 Points</w:t>
            </w:r>
          </w:p>
          <w:p w14:paraId="68E2EB5A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646BC292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3</w:t>
            </w:r>
            <w:r w:rsidRPr="00B1535C">
              <w:rPr>
                <w:sz w:val="20"/>
                <w:szCs w:val="20"/>
                <w:vertAlign w:val="superscript"/>
              </w:rPr>
              <w:t>rd</w:t>
            </w:r>
            <w:r w:rsidRPr="00B1535C">
              <w:rPr>
                <w:sz w:val="20"/>
                <w:szCs w:val="20"/>
              </w:rPr>
              <w:t xml:space="preserve"> Lowest Price = 1</w:t>
            </w:r>
            <w:r>
              <w:rPr>
                <w:sz w:val="20"/>
                <w:szCs w:val="20"/>
              </w:rPr>
              <w:t>0</w:t>
            </w:r>
            <w:r w:rsidRPr="00B1535C">
              <w:rPr>
                <w:sz w:val="20"/>
                <w:szCs w:val="20"/>
              </w:rPr>
              <w:t xml:space="preserve"> Points </w:t>
            </w:r>
          </w:p>
          <w:p w14:paraId="151443F1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457F336A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4</w:t>
            </w:r>
            <w:r w:rsidRPr="00B1535C">
              <w:rPr>
                <w:sz w:val="20"/>
                <w:szCs w:val="20"/>
                <w:vertAlign w:val="superscript"/>
              </w:rPr>
              <w:t>th</w:t>
            </w:r>
            <w:r w:rsidRPr="00B1535C">
              <w:rPr>
                <w:sz w:val="20"/>
                <w:szCs w:val="20"/>
              </w:rPr>
              <w:t xml:space="preserve"> Lowest Price = 0 Points </w:t>
            </w:r>
          </w:p>
          <w:p w14:paraId="3BE4528F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414004C0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0031A8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21EAD81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DF2E144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9B8B868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7E874B4A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72C4A" w14:paraId="3E5D731D" w14:textId="77777777" w:rsidTr="00E364FE">
        <w:tc>
          <w:tcPr>
            <w:tcW w:w="3240" w:type="dxa"/>
          </w:tcPr>
          <w:p w14:paraId="3407706F" w14:textId="77777777" w:rsidR="00672C4A" w:rsidRPr="00B1535C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 xml:space="preserve">Meal / Menu Options Quality: </w:t>
            </w:r>
          </w:p>
          <w:p w14:paraId="1C711384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3906637B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 to </w:t>
            </w:r>
            <w:r w:rsidRPr="00B1535C">
              <w:rPr>
                <w:sz w:val="20"/>
                <w:szCs w:val="20"/>
              </w:rPr>
              <w:t>5 points Main Entrée Options – evidence of fresh product use in school made main entrees and sides (less processed and breaded items)</w:t>
            </w:r>
            <w:r>
              <w:rPr>
                <w:sz w:val="20"/>
                <w:szCs w:val="20"/>
              </w:rPr>
              <w:t>.</w:t>
            </w:r>
            <w:r w:rsidRPr="00B1535C">
              <w:rPr>
                <w:sz w:val="20"/>
                <w:szCs w:val="20"/>
              </w:rPr>
              <w:t xml:space="preserve"> New entrée choices, Flavorful options, Menus are appealing with color, flavor and texture</w:t>
            </w:r>
          </w:p>
          <w:p w14:paraId="452325D2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706ED5B5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 Deli Bar Variety of Options Gr 7-12 (Wholesome, freshly made sandwiches and sides)</w:t>
            </w:r>
          </w:p>
          <w:p w14:paraId="67097A96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71B0B3D1" w14:textId="77777777" w:rsidR="00672C4A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Up to 5 points Fruit &amp; Vegetable Bar Options &amp; Variety – Bar options for different schools reflected in menu plans. </w:t>
            </w:r>
          </w:p>
          <w:p w14:paraId="22EF4546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0415B15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7650077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73C8F4A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9520955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0B3D0109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72C4A" w14:paraId="2177FC5B" w14:textId="77777777" w:rsidTr="00E364FE">
        <w:tc>
          <w:tcPr>
            <w:tcW w:w="3240" w:type="dxa"/>
          </w:tcPr>
          <w:p w14:paraId="2215E5E5" w14:textId="77777777" w:rsidR="00672C4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 xml:space="preserve">Breakfast:  </w:t>
            </w:r>
          </w:p>
          <w:p w14:paraId="3D214B2C" w14:textId="77777777" w:rsidR="00672C4A" w:rsidRPr="00B1535C" w:rsidRDefault="00672C4A" w:rsidP="00672C4A">
            <w:pPr>
              <w:ind w:right="270"/>
              <w:rPr>
                <w:b/>
                <w:sz w:val="20"/>
                <w:szCs w:val="20"/>
              </w:rPr>
            </w:pPr>
          </w:p>
          <w:p w14:paraId="414DADAD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lastRenderedPageBreak/>
              <w:t>Up to 5 points</w:t>
            </w:r>
          </w:p>
          <w:p w14:paraId="5C0CA5C1" w14:textId="77777777" w:rsidR="00672C4A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Able to provide a variety of hot and flavorful Breakfast Options, and items for Grab &amp; Go to all students – Menus show evidence of less processed foods, less/no sweet dessert type items.</w:t>
            </w:r>
          </w:p>
          <w:p w14:paraId="6C3FCA22" w14:textId="77777777" w:rsidR="00672C4A" w:rsidRPr="00E42E97" w:rsidRDefault="00672C4A" w:rsidP="00672C4A">
            <w:pPr>
              <w:ind w:right="27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3A5F34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8633A9C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1CC6204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8D90A25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9670D5A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5071CF32" w14:textId="77777777" w:rsidTr="00E364FE">
        <w:tc>
          <w:tcPr>
            <w:tcW w:w="3240" w:type="dxa"/>
          </w:tcPr>
          <w:p w14:paraId="1318ED8D" w14:textId="77777777" w:rsidR="00672C4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 xml:space="preserve">Staff, Professional Development: </w:t>
            </w:r>
          </w:p>
          <w:p w14:paraId="3E5E006E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37435D5E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</w:t>
            </w:r>
          </w:p>
          <w:p w14:paraId="2E61BE15" w14:textId="77777777" w:rsidR="00672C4A" w:rsidRPr="00FE70E9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Provide qualified staff, ongoing professional development for staff to meet USDA annual training hours. Staff has food safety training prior to commencing the school year. </w:t>
            </w:r>
          </w:p>
        </w:tc>
        <w:tc>
          <w:tcPr>
            <w:tcW w:w="1530" w:type="dxa"/>
          </w:tcPr>
          <w:p w14:paraId="76C60AC9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698B51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B67CE67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8663535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341432C2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5EC03AA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4A55334D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419DE0B2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60C1F0B1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0B3BA2F3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09E7064B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7EE91FB1" w14:textId="77777777" w:rsidR="00672C4A" w:rsidRDefault="00672C4A" w:rsidP="00672C4A">
            <w:pPr>
              <w:ind w:right="270"/>
              <w:rPr>
                <w:b/>
              </w:rPr>
            </w:pPr>
          </w:p>
        </w:tc>
      </w:tr>
      <w:tr w:rsidR="00672C4A" w14:paraId="00469CB1" w14:textId="77777777" w:rsidTr="00E364FE">
        <w:tc>
          <w:tcPr>
            <w:tcW w:w="3240" w:type="dxa"/>
          </w:tcPr>
          <w:p w14:paraId="3926A1C8" w14:textId="77777777" w:rsidR="00672C4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>Food Service Director:</w:t>
            </w:r>
          </w:p>
          <w:p w14:paraId="1A194FB9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58142C6B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</w:t>
            </w:r>
          </w:p>
          <w:p w14:paraId="18F8F843" w14:textId="77777777" w:rsidR="00672C4A" w:rsidRPr="00E42E97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Offers qualified and experienced staff for Director of Food Service for solely this district and Company Nutritionist(s).</w:t>
            </w:r>
          </w:p>
        </w:tc>
        <w:tc>
          <w:tcPr>
            <w:tcW w:w="1530" w:type="dxa"/>
          </w:tcPr>
          <w:p w14:paraId="2258F1B1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93CD47D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DB09A4C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B1C3C1D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53AEA98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58008CC7" w14:textId="77777777" w:rsidTr="00E364FE">
        <w:tc>
          <w:tcPr>
            <w:tcW w:w="3240" w:type="dxa"/>
          </w:tcPr>
          <w:p w14:paraId="2FF5F31D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>A la Carte Offerings:</w:t>
            </w:r>
            <w:r w:rsidRPr="00B1535C">
              <w:rPr>
                <w:sz w:val="20"/>
                <w:szCs w:val="20"/>
              </w:rPr>
              <w:t xml:space="preserve"> </w:t>
            </w:r>
          </w:p>
          <w:p w14:paraId="097C7DF3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07F8900C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</w:t>
            </w:r>
          </w:p>
          <w:p w14:paraId="65BADBBF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A variety of options are offered meeting district wellness and nutrition policy requirements and evidence that all are Smart Snack compliant.</w:t>
            </w:r>
          </w:p>
        </w:tc>
        <w:tc>
          <w:tcPr>
            <w:tcW w:w="1530" w:type="dxa"/>
          </w:tcPr>
          <w:p w14:paraId="4C8D21DA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5D587E83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6FA4B0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B1CDA14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CE7143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28739F40" w14:textId="77777777" w:rsidTr="00E364FE">
        <w:tc>
          <w:tcPr>
            <w:tcW w:w="3240" w:type="dxa"/>
          </w:tcPr>
          <w:p w14:paraId="28258A9B" w14:textId="77777777" w:rsidR="00672C4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 xml:space="preserve">Documentation &amp; Recordkeeping:  </w:t>
            </w:r>
          </w:p>
          <w:p w14:paraId="43432DC1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033F2FF7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</w:t>
            </w:r>
          </w:p>
          <w:p w14:paraId="2A1FCAF5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Strength of documentation, sample invoices, daily reconciliation and </w:t>
            </w:r>
            <w:r>
              <w:rPr>
                <w:sz w:val="20"/>
                <w:szCs w:val="20"/>
              </w:rPr>
              <w:t>financial</w:t>
            </w:r>
            <w:r w:rsidRPr="00B1535C">
              <w:rPr>
                <w:sz w:val="20"/>
                <w:szCs w:val="20"/>
              </w:rPr>
              <w:t xml:space="preserve"> reports.</w:t>
            </w:r>
          </w:p>
        </w:tc>
        <w:tc>
          <w:tcPr>
            <w:tcW w:w="1530" w:type="dxa"/>
          </w:tcPr>
          <w:p w14:paraId="20B9E3A3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65EAB6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E230F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87D1D18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2D1DF62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777A779C" w14:textId="77777777" w:rsidTr="00E364FE">
        <w:tc>
          <w:tcPr>
            <w:tcW w:w="3240" w:type="dxa"/>
          </w:tcPr>
          <w:p w14:paraId="76B11C42" w14:textId="77777777" w:rsidR="00672C4A" w:rsidRPr="00B1535C" w:rsidRDefault="00672C4A" w:rsidP="00672C4A">
            <w:pPr>
              <w:ind w:right="270"/>
              <w:rPr>
                <w:b/>
                <w:bCs w:val="0"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lastRenderedPageBreak/>
              <w:t>Increased Participation/Nutrition Education</w:t>
            </w:r>
          </w:p>
          <w:p w14:paraId="03961128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2F1CE4B4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10 points to increase options &amp; participation – a descriptive plan is provided that appears doable. Provides Nutrition Education and Farm to School Activity plan.  Evidence of activities and plan.  Merchandises program and nutrition facts.</w:t>
            </w:r>
          </w:p>
        </w:tc>
        <w:tc>
          <w:tcPr>
            <w:tcW w:w="1530" w:type="dxa"/>
          </w:tcPr>
          <w:p w14:paraId="027E9793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D898F22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144F60E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DA03461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606370B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72C4A" w14:paraId="0C45C126" w14:textId="77777777" w:rsidTr="00E364FE">
        <w:tc>
          <w:tcPr>
            <w:tcW w:w="3240" w:type="dxa"/>
          </w:tcPr>
          <w:p w14:paraId="304B9AFA" w14:textId="77777777" w:rsidR="00672C4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 xml:space="preserve">Local Procurement:  </w:t>
            </w:r>
          </w:p>
          <w:p w14:paraId="5F8533AC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 xml:space="preserve"> </w:t>
            </w:r>
          </w:p>
          <w:p w14:paraId="141C38EF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Up to </w:t>
            </w:r>
            <w:r>
              <w:rPr>
                <w:sz w:val="20"/>
                <w:szCs w:val="20"/>
              </w:rPr>
              <w:t>10</w:t>
            </w:r>
            <w:r w:rsidRPr="00B1535C">
              <w:rPr>
                <w:sz w:val="20"/>
                <w:szCs w:val="20"/>
              </w:rPr>
              <w:t xml:space="preserve"> points</w:t>
            </w:r>
          </w:p>
          <w:p w14:paraId="19C0EE6F" w14:textId="77777777" w:rsidR="00672C4A" w:rsidRPr="00B1535C" w:rsidRDefault="00672C4A" w:rsidP="00672C4A">
            <w:pPr>
              <w:ind w:right="270"/>
              <w:rPr>
                <w:b/>
                <w:bCs w:val="0"/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Able to source some seasonal food products from local vendors and those within 100 miles of the school district; Local purchases are tracked and documented.</w:t>
            </w:r>
          </w:p>
        </w:tc>
        <w:tc>
          <w:tcPr>
            <w:tcW w:w="1530" w:type="dxa"/>
          </w:tcPr>
          <w:p w14:paraId="1987E85A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0DE977E0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0A8822C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B96BBDB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0B1B3A7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72C4A" w14:paraId="079D4EF0" w14:textId="77777777" w:rsidTr="00E364FE">
        <w:tc>
          <w:tcPr>
            <w:tcW w:w="3240" w:type="dxa"/>
          </w:tcPr>
          <w:p w14:paraId="6B0F7A1C" w14:textId="77777777" w:rsidR="00672C4A" w:rsidRPr="00B1535C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>Financial Strength and Stability of Vendor’s Organization</w:t>
            </w:r>
          </w:p>
          <w:p w14:paraId="4BCC83ED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7FEDE965" w14:textId="77777777" w:rsidR="00672C4A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</w:t>
            </w:r>
          </w:p>
          <w:p w14:paraId="651FC0C6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most recent audited financials</w:t>
            </w:r>
          </w:p>
        </w:tc>
        <w:tc>
          <w:tcPr>
            <w:tcW w:w="1530" w:type="dxa"/>
          </w:tcPr>
          <w:p w14:paraId="0E335A27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316450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86447CF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A23B799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77475BE5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67A349C8" w14:textId="77777777" w:rsidTr="00E364FE">
        <w:tc>
          <w:tcPr>
            <w:tcW w:w="3240" w:type="dxa"/>
          </w:tcPr>
          <w:p w14:paraId="38EA12A6" w14:textId="77777777" w:rsidR="00672C4A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b/>
                <w:sz w:val="20"/>
                <w:szCs w:val="20"/>
              </w:rPr>
              <w:t xml:space="preserve">References: </w:t>
            </w:r>
            <w:r w:rsidRPr="00B1535C">
              <w:rPr>
                <w:sz w:val="20"/>
                <w:szCs w:val="20"/>
              </w:rPr>
              <w:t xml:space="preserve"> </w:t>
            </w:r>
          </w:p>
          <w:p w14:paraId="06DA2C65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</w:p>
          <w:p w14:paraId="7AE5DA1B" w14:textId="77777777" w:rsidR="00672C4A" w:rsidRPr="00B1535C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Up to 5 points</w:t>
            </w:r>
          </w:p>
          <w:p w14:paraId="5EED3F95" w14:textId="77777777" w:rsidR="00672C4A" w:rsidRPr="00E42E97" w:rsidRDefault="00672C4A" w:rsidP="00672C4A">
            <w:pPr>
              <w:ind w:right="270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Three current references and history of lost accounts</w:t>
            </w:r>
          </w:p>
        </w:tc>
        <w:tc>
          <w:tcPr>
            <w:tcW w:w="1530" w:type="dxa"/>
          </w:tcPr>
          <w:p w14:paraId="4EAD280C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3E623EE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EFD5DEC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908CEE6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51F60ED1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72C4A" w14:paraId="7F2C483F" w14:textId="77777777" w:rsidTr="00E364FE">
        <w:tc>
          <w:tcPr>
            <w:tcW w:w="3240" w:type="dxa"/>
          </w:tcPr>
          <w:p w14:paraId="7E526009" w14:textId="77777777" w:rsidR="00672C4A" w:rsidRDefault="00672C4A" w:rsidP="00672C4A">
            <w:pPr>
              <w:ind w:right="270"/>
              <w:rPr>
                <w:b/>
                <w:sz w:val="20"/>
                <w:szCs w:val="20"/>
              </w:rPr>
            </w:pPr>
          </w:p>
          <w:p w14:paraId="393B2611" w14:textId="77777777" w:rsidR="00672C4A" w:rsidRDefault="00672C4A" w:rsidP="00672C4A">
            <w:pPr>
              <w:ind w:right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TOTAL</w:t>
            </w:r>
          </w:p>
        </w:tc>
        <w:tc>
          <w:tcPr>
            <w:tcW w:w="1530" w:type="dxa"/>
          </w:tcPr>
          <w:p w14:paraId="2D302A20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BCCE033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DC1BE72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3CB404EA" w14:textId="77777777" w:rsidR="00672C4A" w:rsidRPr="00C20063" w:rsidRDefault="00672C4A" w:rsidP="00672C4A">
            <w:pPr>
              <w:ind w:right="270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12D5541" w14:textId="77777777" w:rsidR="00672C4A" w:rsidRDefault="00672C4A" w:rsidP="00672C4A">
            <w:pPr>
              <w:ind w:right="270"/>
              <w:jc w:val="center"/>
              <w:rPr>
                <w:b/>
              </w:rPr>
            </w:pPr>
          </w:p>
          <w:p w14:paraId="232C8D0F" w14:textId="77777777" w:rsidR="00672C4A" w:rsidRDefault="00672C4A" w:rsidP="00672C4A">
            <w:pPr>
              <w:ind w:right="270"/>
              <w:rPr>
                <w:b/>
              </w:rPr>
            </w:pPr>
            <w:r>
              <w:rPr>
                <w:b/>
              </w:rPr>
              <w:br/>
              <w:t xml:space="preserve">        100</w:t>
            </w:r>
          </w:p>
        </w:tc>
      </w:tr>
    </w:tbl>
    <w:p w14:paraId="60DC83E2" w14:textId="77777777" w:rsidR="00672C4A" w:rsidRPr="00C20063" w:rsidRDefault="00672C4A" w:rsidP="00672C4A">
      <w:pPr>
        <w:ind w:right="270"/>
        <w:jc w:val="center"/>
        <w:rPr>
          <w:b/>
        </w:rPr>
      </w:pPr>
    </w:p>
    <w:p w14:paraId="2D75F3FB" w14:textId="67D2F715" w:rsidR="00F90A87" w:rsidRPr="00A439A5" w:rsidRDefault="00F90A87" w:rsidP="00672C4A">
      <w:pPr>
        <w:pStyle w:val="Title"/>
        <w:spacing w:line="240" w:lineRule="auto"/>
        <w:ind w:right="270"/>
        <w:rPr>
          <w:rFonts w:eastAsia="MS Gothic" w:cs="Menlo Regular"/>
          <w:color w:val="000000"/>
        </w:rPr>
      </w:pPr>
    </w:p>
    <w:sectPr w:rsidR="00F90A87" w:rsidRPr="00A439A5" w:rsidSect="00256309">
      <w:footerReference w:type="default" r:id="rId11"/>
      <w:headerReference w:type="first" r:id="rId12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07DE8" w14:textId="77777777" w:rsidR="00ED5F48" w:rsidRDefault="00ED5F48" w:rsidP="004062C7">
      <w:r>
        <w:separator/>
      </w:r>
    </w:p>
  </w:endnote>
  <w:endnote w:type="continuationSeparator" w:id="0">
    <w:p w14:paraId="698D4866" w14:textId="77777777" w:rsidR="00ED5F48" w:rsidRDefault="00ED5F48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41"/>
      <w:gridCol w:w="1585"/>
      <w:gridCol w:w="3634"/>
    </w:tblGrid>
    <w:tr w:rsidR="00A439A5" w14:paraId="3F7ED3CA" w14:textId="77777777" w:rsidTr="00046AD4">
      <w:trPr>
        <w:cantSplit/>
        <w:trHeight w:val="633"/>
        <w:tblHeader/>
      </w:trPr>
      <w:tc>
        <w:tcPr>
          <w:tcW w:w="4248" w:type="dxa"/>
        </w:tcPr>
        <w:p w14:paraId="0141BA7C" w14:textId="794D7047" w:rsidR="00A439A5" w:rsidRPr="00937FFC" w:rsidRDefault="009B55B5" w:rsidP="00A439A5">
          <w:pPr>
            <w:rPr>
              <w:sz w:val="20"/>
            </w:rPr>
          </w:pPr>
          <w:r>
            <w:rPr>
              <w:sz w:val="20"/>
            </w:rPr>
            <w:t xml:space="preserve">Attachment </w:t>
          </w:r>
          <w:r w:rsidR="00672C4A">
            <w:rPr>
              <w:sz w:val="20"/>
            </w:rPr>
            <w:t>2</w:t>
          </w:r>
          <w:r>
            <w:rPr>
              <w:sz w:val="20"/>
            </w:rPr>
            <w:t xml:space="preserve"> – </w:t>
          </w:r>
          <w:r w:rsidR="00672C4A">
            <w:rPr>
              <w:sz w:val="20"/>
            </w:rPr>
            <w:t xml:space="preserve">RFP Evaluation Rubric </w:t>
          </w:r>
          <w:r w:rsidR="00A439A5" w:rsidRPr="00937FFC">
            <w:rPr>
              <w:sz w:val="20"/>
            </w:rPr>
            <w:t>(Revised</w:t>
          </w:r>
          <w:r w:rsidR="00A439A5">
            <w:rPr>
              <w:sz w:val="20"/>
            </w:rPr>
            <w:t xml:space="preserve">: </w:t>
          </w:r>
          <w:r w:rsidR="00672C4A">
            <w:rPr>
              <w:sz w:val="20"/>
            </w:rPr>
            <w:t>February</w:t>
          </w:r>
          <w:r w:rsidR="00A439A5">
            <w:rPr>
              <w:sz w:val="20"/>
            </w:rPr>
            <w:t xml:space="preserve"> 2</w:t>
          </w:r>
          <w:r w:rsidR="00672C4A">
            <w:rPr>
              <w:sz w:val="20"/>
            </w:rPr>
            <w:t>4</w:t>
          </w:r>
          <w:r w:rsidR="00A439A5">
            <w:rPr>
              <w:sz w:val="20"/>
            </w:rPr>
            <w:t>, 2020</w:t>
          </w:r>
          <w:r w:rsidR="00A439A5"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519BC88A" w14:textId="77777777" w:rsidR="00A439A5" w:rsidRPr="00937FFC" w:rsidRDefault="00A439A5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0242C0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0242C0" w:rsidRPr="000242C0">
            <w:rPr>
              <w:b/>
              <w:noProof/>
              <w:sz w:val="20"/>
            </w:rPr>
            <w:t>2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60693764" w14:textId="77777777" w:rsidR="00A439A5" w:rsidRPr="00937FFC" w:rsidRDefault="00A439A5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EEF0365" wp14:editId="5261F376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8FCBC3" w14:textId="77777777" w:rsidR="00A439A5" w:rsidRDefault="00A43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82E0E" w14:textId="77777777" w:rsidR="00ED5F48" w:rsidRDefault="00ED5F48" w:rsidP="004062C7">
      <w:r>
        <w:separator/>
      </w:r>
    </w:p>
  </w:footnote>
  <w:footnote w:type="continuationSeparator" w:id="0">
    <w:p w14:paraId="103D5247" w14:textId="77777777" w:rsidR="00ED5F48" w:rsidRDefault="00ED5F48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370F" w14:textId="038BEA11" w:rsidR="00A439A5" w:rsidRDefault="00A439A5" w:rsidP="00192015">
    <w:pPr>
      <w:pStyle w:val="AOE-Header"/>
    </w:pPr>
    <w:r>
      <w:drawing>
        <wp:inline distT="0" distB="0" distL="0" distR="0" wp14:anchorId="4FFAE71F" wp14:editId="67817C62">
          <wp:extent cx="1771650" cy="462764"/>
          <wp:effectExtent l="0" t="0" r="0" b="0"/>
          <wp:docPr id="1" name="Picture 1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0E08A" w14:textId="6D8D998F" w:rsidR="00A439A5" w:rsidRDefault="00A439A5" w:rsidP="00192015">
    <w:pPr>
      <w:pStyle w:val="AOE-Header"/>
    </w:pPr>
    <w:r>
      <w:rPr>
        <w:shd w:val="clear" w:color="auto" w:fill="FFFFFF"/>
      </w:rPr>
      <w:t>1 National Life Drive, Davis 5</w:t>
    </w:r>
    <w:r w:rsidRPr="00CC230C">
      <w:br/>
    </w:r>
    <w:r>
      <w:rPr>
        <w:shd w:val="clear" w:color="auto" w:fill="FFFFFF"/>
      </w:rPr>
      <w:t>Montpelier</w:t>
    </w:r>
    <w:r w:rsidRPr="00CC230C">
      <w:rPr>
        <w:shd w:val="clear" w:color="auto" w:fill="FFFFFF"/>
      </w:rPr>
      <w:t>, VT 056</w:t>
    </w:r>
    <w:r>
      <w:rPr>
        <w:shd w:val="clear" w:color="auto" w:fill="FFFFFF"/>
      </w:rPr>
      <w:t>02-2501</w:t>
    </w:r>
    <w:r w:rsidRPr="007963EC">
      <w:t xml:space="preserve"> (p) 802-</w:t>
    </w:r>
    <w:r>
      <w:t>828-1626</w:t>
    </w:r>
    <w:r w:rsidRPr="007963EC">
      <w:t xml:space="preserve"> | (f) 802-</w:t>
    </w:r>
    <w:r>
      <w:t>828-6433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71AD8"/>
    <w:multiLevelType w:val="hybridMultilevel"/>
    <w:tmpl w:val="9B60313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1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17"/>
  </w:num>
  <w:num w:numId="5">
    <w:abstractNumId w:val="18"/>
  </w:num>
  <w:num w:numId="6">
    <w:abstractNumId w:val="5"/>
  </w:num>
  <w:num w:numId="7">
    <w:abstractNumId w:val="0"/>
  </w:num>
  <w:num w:numId="8">
    <w:abstractNumId w:val="13"/>
  </w:num>
  <w:num w:numId="9">
    <w:abstractNumId w:val="16"/>
  </w:num>
  <w:num w:numId="10">
    <w:abstractNumId w:val="23"/>
  </w:num>
  <w:num w:numId="11">
    <w:abstractNumId w:val="14"/>
  </w:num>
  <w:num w:numId="12">
    <w:abstractNumId w:val="7"/>
  </w:num>
  <w:num w:numId="13">
    <w:abstractNumId w:val="25"/>
  </w:num>
  <w:num w:numId="14">
    <w:abstractNumId w:val="8"/>
  </w:num>
  <w:num w:numId="15">
    <w:abstractNumId w:val="24"/>
  </w:num>
  <w:num w:numId="16">
    <w:abstractNumId w:val="4"/>
  </w:num>
  <w:num w:numId="17">
    <w:abstractNumId w:val="6"/>
  </w:num>
  <w:num w:numId="18">
    <w:abstractNumId w:val="15"/>
  </w:num>
  <w:num w:numId="19">
    <w:abstractNumId w:val="19"/>
  </w:num>
  <w:num w:numId="20">
    <w:abstractNumId w:val="10"/>
  </w:num>
  <w:num w:numId="21">
    <w:abstractNumId w:val="11"/>
  </w:num>
  <w:num w:numId="22">
    <w:abstractNumId w:val="9"/>
  </w:num>
  <w:num w:numId="23">
    <w:abstractNumId w:val="1"/>
  </w:num>
  <w:num w:numId="24">
    <w:abstractNumId w:val="21"/>
  </w:num>
  <w:num w:numId="25">
    <w:abstractNumId w:val="1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510748"/>
    <w:rsid w:val="0002421B"/>
    <w:rsid w:val="000242C0"/>
    <w:rsid w:val="00031FAE"/>
    <w:rsid w:val="000321FC"/>
    <w:rsid w:val="00046AD4"/>
    <w:rsid w:val="00062DFA"/>
    <w:rsid w:val="000F3A23"/>
    <w:rsid w:val="000F7F54"/>
    <w:rsid w:val="00102EA8"/>
    <w:rsid w:val="00161F11"/>
    <w:rsid w:val="001645D6"/>
    <w:rsid w:val="0017612B"/>
    <w:rsid w:val="00192015"/>
    <w:rsid w:val="001C1F88"/>
    <w:rsid w:val="001D07C0"/>
    <w:rsid w:val="001E67FA"/>
    <w:rsid w:val="001E7FBE"/>
    <w:rsid w:val="001F22D0"/>
    <w:rsid w:val="00217F09"/>
    <w:rsid w:val="00221659"/>
    <w:rsid w:val="002237E0"/>
    <w:rsid w:val="00241BBA"/>
    <w:rsid w:val="0024786D"/>
    <w:rsid w:val="00256309"/>
    <w:rsid w:val="002A0C9D"/>
    <w:rsid w:val="002D6A73"/>
    <w:rsid w:val="002E0106"/>
    <w:rsid w:val="002E3710"/>
    <w:rsid w:val="002E7E11"/>
    <w:rsid w:val="002F7E75"/>
    <w:rsid w:val="00314055"/>
    <w:rsid w:val="00326074"/>
    <w:rsid w:val="003274F5"/>
    <w:rsid w:val="003275FD"/>
    <w:rsid w:val="00334D48"/>
    <w:rsid w:val="00340C04"/>
    <w:rsid w:val="003838D1"/>
    <w:rsid w:val="003B7F81"/>
    <w:rsid w:val="003D0155"/>
    <w:rsid w:val="003D090F"/>
    <w:rsid w:val="003F4CD3"/>
    <w:rsid w:val="004062C7"/>
    <w:rsid w:val="00422D8D"/>
    <w:rsid w:val="00442899"/>
    <w:rsid w:val="00444A7A"/>
    <w:rsid w:val="00490247"/>
    <w:rsid w:val="004A7312"/>
    <w:rsid w:val="004A7AD0"/>
    <w:rsid w:val="004B7F41"/>
    <w:rsid w:val="004D74DA"/>
    <w:rsid w:val="00500232"/>
    <w:rsid w:val="00510748"/>
    <w:rsid w:val="005464E9"/>
    <w:rsid w:val="0055234F"/>
    <w:rsid w:val="0056727F"/>
    <w:rsid w:val="00575711"/>
    <w:rsid w:val="00591603"/>
    <w:rsid w:val="005A2F07"/>
    <w:rsid w:val="005D1A81"/>
    <w:rsid w:val="005D7389"/>
    <w:rsid w:val="005D7ABB"/>
    <w:rsid w:val="006062D9"/>
    <w:rsid w:val="00626212"/>
    <w:rsid w:val="006267BF"/>
    <w:rsid w:val="0063049A"/>
    <w:rsid w:val="00651E8D"/>
    <w:rsid w:val="006703F6"/>
    <w:rsid w:val="00672C4A"/>
    <w:rsid w:val="006C29AA"/>
    <w:rsid w:val="006D108C"/>
    <w:rsid w:val="006F698F"/>
    <w:rsid w:val="00721DF9"/>
    <w:rsid w:val="00734368"/>
    <w:rsid w:val="00746838"/>
    <w:rsid w:val="007963EC"/>
    <w:rsid w:val="00796D5F"/>
    <w:rsid w:val="007D17B1"/>
    <w:rsid w:val="007D5E67"/>
    <w:rsid w:val="007E3BD6"/>
    <w:rsid w:val="00814485"/>
    <w:rsid w:val="0082162E"/>
    <w:rsid w:val="00834ADD"/>
    <w:rsid w:val="00865A62"/>
    <w:rsid w:val="00871424"/>
    <w:rsid w:val="0087647A"/>
    <w:rsid w:val="008C332D"/>
    <w:rsid w:val="008F6F90"/>
    <w:rsid w:val="0092656D"/>
    <w:rsid w:val="00937F53"/>
    <w:rsid w:val="00937FFC"/>
    <w:rsid w:val="0094350D"/>
    <w:rsid w:val="00961A6D"/>
    <w:rsid w:val="009A01F1"/>
    <w:rsid w:val="009B55B5"/>
    <w:rsid w:val="009C410C"/>
    <w:rsid w:val="009D24B2"/>
    <w:rsid w:val="009D4528"/>
    <w:rsid w:val="00A02889"/>
    <w:rsid w:val="00A1547A"/>
    <w:rsid w:val="00A24AEB"/>
    <w:rsid w:val="00A439A5"/>
    <w:rsid w:val="00A87A47"/>
    <w:rsid w:val="00A92164"/>
    <w:rsid w:val="00AD4B66"/>
    <w:rsid w:val="00AF33BA"/>
    <w:rsid w:val="00AF602B"/>
    <w:rsid w:val="00B04C63"/>
    <w:rsid w:val="00B25D38"/>
    <w:rsid w:val="00B25DEC"/>
    <w:rsid w:val="00B3462D"/>
    <w:rsid w:val="00B6001B"/>
    <w:rsid w:val="00BA0C57"/>
    <w:rsid w:val="00BD7ABE"/>
    <w:rsid w:val="00BE43B0"/>
    <w:rsid w:val="00C02916"/>
    <w:rsid w:val="00C712A7"/>
    <w:rsid w:val="00CB29BB"/>
    <w:rsid w:val="00CC052E"/>
    <w:rsid w:val="00CC230C"/>
    <w:rsid w:val="00D04EC2"/>
    <w:rsid w:val="00D064CA"/>
    <w:rsid w:val="00D22EA0"/>
    <w:rsid w:val="00D41020"/>
    <w:rsid w:val="00D65661"/>
    <w:rsid w:val="00DA6FBC"/>
    <w:rsid w:val="00DE7FA2"/>
    <w:rsid w:val="00DF5E28"/>
    <w:rsid w:val="00E2171D"/>
    <w:rsid w:val="00E2301A"/>
    <w:rsid w:val="00E364FE"/>
    <w:rsid w:val="00E51697"/>
    <w:rsid w:val="00E51754"/>
    <w:rsid w:val="00E606BA"/>
    <w:rsid w:val="00E773E9"/>
    <w:rsid w:val="00ED3A89"/>
    <w:rsid w:val="00ED5F48"/>
    <w:rsid w:val="00F52F54"/>
    <w:rsid w:val="00F65CB1"/>
    <w:rsid w:val="00F661E5"/>
    <w:rsid w:val="00F76AD8"/>
    <w:rsid w:val="00F90A87"/>
    <w:rsid w:val="00F96309"/>
    <w:rsid w:val="00FA084B"/>
    <w:rsid w:val="00FA33E0"/>
    <w:rsid w:val="00FD7D4F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004173"/>
  <w15:docId w15:val="{E2D01F67-EEDE-4A38-8E96-25FA0DDD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  <w:style w:type="paragraph" w:styleId="BodyText">
    <w:name w:val="Body Text"/>
    <w:basedOn w:val="Normal"/>
    <w:link w:val="BodyTextChar"/>
    <w:uiPriority w:val="99"/>
    <w:unhideWhenUsed/>
    <w:rsid w:val="00510748"/>
    <w:rPr>
      <w:rFonts w:ascii="Times New Roman" w:eastAsiaTheme="minorHAnsi" w:hAnsi="Times New Roman" w:cs="Times New Roman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07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3" ma:contentTypeDescription="Create a new document." ma:contentTypeScope="" ma:versionID="5765c7c2f133e347709fd775a807bfec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334c8821282b5135761c4e554e7eb5cc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5B6AC6-71FA-4C52-B433-4F65258C6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C8B36-A1C4-4F7A-9014-3F9419AE4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45B1D-4667-4D11-97F0-85DC7E78FC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D442F-1636-4163-BBAA-1169262770D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9704c02-dfb4-43e9-baff-18004c96e1cb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31159bb-9521-4a35-bf8e-e407f01568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Evaluation Rubric Example</vt:lpstr>
    </vt:vector>
  </TitlesOfParts>
  <Company>Vermont Agency of Education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Evaluation Rubric Example</dc:title>
  <dc:creator>Vermont Agency of Education</dc:creator>
  <cp:keywords/>
  <cp:lastModifiedBy>Adams, Ailynne</cp:lastModifiedBy>
  <cp:revision>2</cp:revision>
  <cp:lastPrinted>2019-04-30T01:54:00Z</cp:lastPrinted>
  <dcterms:created xsi:type="dcterms:W3CDTF">2021-07-02T13:48:00Z</dcterms:created>
  <dcterms:modified xsi:type="dcterms:W3CDTF">2021-07-02T13:48:00Z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