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251E1" w14:textId="477D44E5" w:rsidR="00B96BF8" w:rsidRPr="00B96BF8" w:rsidRDefault="00B96BF8" w:rsidP="00B96BF8">
      <w:pPr>
        <w:pStyle w:val="Title"/>
        <w:spacing w:before="120" w:after="120"/>
        <w:rPr>
          <w:sz w:val="28"/>
          <w:szCs w:val="28"/>
        </w:rPr>
      </w:pPr>
      <w:r w:rsidRPr="00B96BF8">
        <w:rPr>
          <w:sz w:val="28"/>
          <w:szCs w:val="28"/>
        </w:rPr>
        <w:t xml:space="preserve">Community Eligibility Provision </w:t>
      </w:r>
      <w:r w:rsidR="00E64B89">
        <w:rPr>
          <w:sz w:val="28"/>
          <w:szCs w:val="28"/>
        </w:rPr>
        <w:t>(CEP)</w:t>
      </w:r>
      <w:r w:rsidRPr="00B96BF8">
        <w:rPr>
          <w:sz w:val="28"/>
          <w:szCs w:val="28"/>
        </w:rPr>
        <w:t xml:space="preserve"> – Site Declaration</w:t>
      </w:r>
      <w:r w:rsidR="00E64B89">
        <w:rPr>
          <w:sz w:val="28"/>
          <w:szCs w:val="28"/>
        </w:rPr>
        <w:t xml:space="preserve"> Form</w:t>
      </w:r>
    </w:p>
    <w:p w14:paraId="5FFC0E29" w14:textId="77777777" w:rsidR="00B96BF8" w:rsidRDefault="00B96BF8" w:rsidP="00B96BF8">
      <w:pPr>
        <w:spacing w:line="276" w:lineRule="auto"/>
        <w:rPr>
          <w:rFonts w:ascii="Palatino Linotype" w:hAnsi="Palatino Linotype"/>
          <w:sz w:val="22"/>
          <w:szCs w:val="22"/>
        </w:rPr>
      </w:pPr>
      <w:r>
        <w:rPr>
          <w:rFonts w:ascii="Palatino Linotype" w:hAnsi="Palatino Linotype"/>
          <w:sz w:val="22"/>
          <w:szCs w:val="22"/>
        </w:rPr>
        <w:t xml:space="preserve">Use this form to indicate the school(s) in the SFA that will participate in CEP. When participating as a site, the site will have its own claiming percentage. If participating as a group, indicate the group number and sites within that group. Each group will have a claiming percentage that will be used for all sites in that group. </w:t>
      </w:r>
    </w:p>
    <w:p w14:paraId="63B82A9C" w14:textId="77777777" w:rsidR="00B96BF8" w:rsidRPr="00B96BF8" w:rsidRDefault="00B96BF8" w:rsidP="00B96BF8">
      <w:pPr>
        <w:spacing w:line="276" w:lineRule="auto"/>
        <w:rPr>
          <w:rFonts w:ascii="Palatino Linotype" w:hAnsi="Palatino Linotype"/>
          <w:sz w:val="16"/>
          <w:szCs w:val="16"/>
        </w:rPr>
      </w:pPr>
    </w:p>
    <w:p w14:paraId="2B479C35" w14:textId="77777777" w:rsidR="00B96BF8" w:rsidRDefault="00B96BF8" w:rsidP="00B96BF8">
      <w:pPr>
        <w:spacing w:line="276" w:lineRule="auto"/>
        <w:rPr>
          <w:rFonts w:ascii="Palatino Linotype" w:hAnsi="Palatino Linotype"/>
          <w:sz w:val="22"/>
          <w:szCs w:val="22"/>
        </w:rPr>
      </w:pPr>
      <w:r>
        <w:rPr>
          <w:rFonts w:ascii="Palatino Linotype" w:hAnsi="Palatino Linotype"/>
          <w:sz w:val="22"/>
          <w:szCs w:val="22"/>
        </w:rPr>
        <w:t xml:space="preserve">Submit this form with the Enrollment List for each site/School as of anytime between April 1 and June 30 (in accordance with the current CEP Waiver Deadlines) and the direct certification documentation for all identified students so the State Agency may validate the Identified Student Percentage for each site wishing to begin CEP. </w:t>
      </w:r>
    </w:p>
    <w:p w14:paraId="7540688E" w14:textId="77777777" w:rsidR="00B96BF8" w:rsidRPr="00B96BF8" w:rsidRDefault="00B96BF8" w:rsidP="00B96BF8">
      <w:pPr>
        <w:spacing w:line="276" w:lineRule="auto"/>
        <w:rPr>
          <w:rFonts w:ascii="Palatino Linotype" w:hAnsi="Palatino Linotype"/>
          <w:sz w:val="16"/>
          <w:szCs w:val="16"/>
        </w:rPr>
      </w:pPr>
    </w:p>
    <w:p w14:paraId="42F7FE7B" w14:textId="77777777" w:rsidR="00B96BF8" w:rsidRPr="00C01459" w:rsidRDefault="00B96BF8" w:rsidP="00B96BF8">
      <w:pPr>
        <w:spacing w:line="276" w:lineRule="auto"/>
        <w:rPr>
          <w:rFonts w:ascii="Palatino Linotype" w:hAnsi="Palatino Linotype"/>
          <w:sz w:val="22"/>
          <w:szCs w:val="22"/>
        </w:rPr>
      </w:pPr>
      <w:r>
        <w:rPr>
          <w:rFonts w:ascii="Palatino Linotype" w:hAnsi="Palatino Linotype"/>
          <w:b/>
          <w:sz w:val="22"/>
          <w:szCs w:val="22"/>
        </w:rPr>
        <w:t>SFA/Supervisory Union Name</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C01459">
        <w:rPr>
          <w:rFonts w:ascii="Palatino Linotype" w:hAnsi="Palatino Linotype"/>
          <w:b/>
          <w:sz w:val="22"/>
          <w:szCs w:val="22"/>
        </w:rPr>
        <w:t>LEA Number</w:t>
      </w:r>
    </w:p>
    <w:tbl>
      <w:tblPr>
        <w:tblStyle w:val="TableGrid"/>
        <w:tblW w:w="0" w:type="auto"/>
        <w:tblLook w:val="04A0" w:firstRow="1" w:lastRow="0" w:firstColumn="1" w:lastColumn="0" w:noHBand="0" w:noVBand="1"/>
      </w:tblPr>
      <w:tblGrid>
        <w:gridCol w:w="7045"/>
        <w:gridCol w:w="2305"/>
      </w:tblGrid>
      <w:tr w:rsidR="00B96BF8" w14:paraId="72FCFBB4" w14:textId="77777777" w:rsidTr="00CF014F">
        <w:tc>
          <w:tcPr>
            <w:tcW w:w="7218" w:type="dxa"/>
          </w:tcPr>
          <w:p w14:paraId="3EEA87EE" w14:textId="77777777" w:rsidR="00B96BF8" w:rsidRPr="00C01459" w:rsidRDefault="00B96BF8" w:rsidP="00CF014F">
            <w:pPr>
              <w:spacing w:line="276" w:lineRule="auto"/>
              <w:rPr>
                <w:rFonts w:ascii="Palatino Linotype" w:hAnsi="Palatino Linotype"/>
                <w:sz w:val="28"/>
                <w:szCs w:val="28"/>
              </w:rPr>
            </w:pPr>
          </w:p>
        </w:tc>
        <w:tc>
          <w:tcPr>
            <w:tcW w:w="2358" w:type="dxa"/>
          </w:tcPr>
          <w:p w14:paraId="466D87BB" w14:textId="77777777" w:rsidR="00B96BF8" w:rsidRDefault="00B96BF8" w:rsidP="00CF014F">
            <w:pPr>
              <w:spacing w:line="276" w:lineRule="auto"/>
              <w:rPr>
                <w:rFonts w:ascii="Palatino Linotype" w:hAnsi="Palatino Linotype"/>
                <w:sz w:val="22"/>
                <w:szCs w:val="22"/>
              </w:rPr>
            </w:pPr>
          </w:p>
        </w:tc>
      </w:tr>
    </w:tbl>
    <w:p w14:paraId="6E51225F" w14:textId="77777777" w:rsidR="00B96BF8" w:rsidRPr="00C01459" w:rsidRDefault="00B96BF8" w:rsidP="00B96BF8">
      <w:pPr>
        <w:spacing w:line="276" w:lineRule="auto"/>
        <w:rPr>
          <w:rFonts w:ascii="Palatino Linotype" w:hAnsi="Palatino Linotype"/>
          <w:b/>
          <w:sz w:val="22"/>
          <w:szCs w:val="22"/>
        </w:rPr>
      </w:pPr>
      <w:r>
        <w:rPr>
          <w:rFonts w:ascii="Palatino Linotype" w:hAnsi="Palatino Linotype"/>
          <w:b/>
          <w:sz w:val="22"/>
          <w:szCs w:val="22"/>
        </w:rPr>
        <w:t>Individual Sites</w:t>
      </w:r>
    </w:p>
    <w:tbl>
      <w:tblPr>
        <w:tblStyle w:val="TableGrid"/>
        <w:tblW w:w="0" w:type="auto"/>
        <w:jc w:val="center"/>
        <w:tblLook w:val="04A0" w:firstRow="1" w:lastRow="0" w:firstColumn="1" w:lastColumn="0" w:noHBand="0" w:noVBand="1"/>
      </w:tblPr>
      <w:tblGrid>
        <w:gridCol w:w="1028"/>
        <w:gridCol w:w="3611"/>
        <w:gridCol w:w="1921"/>
        <w:gridCol w:w="1341"/>
        <w:gridCol w:w="1449"/>
      </w:tblGrid>
      <w:tr w:rsidR="00B96BF8" w14:paraId="08709C2B" w14:textId="77777777" w:rsidTr="00B96BF8">
        <w:trPr>
          <w:jc w:val="center"/>
        </w:trPr>
        <w:tc>
          <w:tcPr>
            <w:tcW w:w="1028" w:type="dxa"/>
            <w:vAlign w:val="bottom"/>
          </w:tcPr>
          <w:p w14:paraId="39A08BA0" w14:textId="77777777" w:rsidR="00B96BF8" w:rsidRPr="00B96BF8" w:rsidRDefault="00B96BF8" w:rsidP="00CF014F">
            <w:pPr>
              <w:spacing w:line="276" w:lineRule="auto"/>
              <w:jc w:val="center"/>
              <w:rPr>
                <w:rFonts w:ascii="Palatino Linotype" w:hAnsi="Palatino Linotype"/>
                <w:sz w:val="18"/>
                <w:szCs w:val="18"/>
              </w:rPr>
            </w:pPr>
            <w:r w:rsidRPr="00B96BF8">
              <w:rPr>
                <w:rFonts w:ascii="Palatino Linotype" w:hAnsi="Palatino Linotype"/>
                <w:sz w:val="20"/>
                <w:szCs w:val="20"/>
              </w:rPr>
              <w:t>Site Number</w:t>
            </w:r>
          </w:p>
        </w:tc>
        <w:tc>
          <w:tcPr>
            <w:tcW w:w="3611" w:type="dxa"/>
            <w:vAlign w:val="bottom"/>
          </w:tcPr>
          <w:p w14:paraId="5F194F5E"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 xml:space="preserve">Name of </w:t>
            </w:r>
            <w:r>
              <w:rPr>
                <w:rFonts w:ascii="Palatino Linotype" w:hAnsi="Palatino Linotype"/>
                <w:sz w:val="20"/>
                <w:szCs w:val="20"/>
              </w:rPr>
              <w:t>School/</w:t>
            </w:r>
            <w:r w:rsidRPr="00743DB7">
              <w:rPr>
                <w:rFonts w:ascii="Palatino Linotype" w:hAnsi="Palatino Linotype"/>
                <w:sz w:val="20"/>
                <w:szCs w:val="20"/>
              </w:rPr>
              <w:t>Site</w:t>
            </w:r>
          </w:p>
        </w:tc>
        <w:tc>
          <w:tcPr>
            <w:tcW w:w="1921" w:type="dxa"/>
            <w:vAlign w:val="bottom"/>
          </w:tcPr>
          <w:p w14:paraId="6906A59C" w14:textId="2056B29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 xml:space="preserve">Number of Identified Students </w:t>
            </w:r>
            <w:r>
              <w:rPr>
                <w:rFonts w:ascii="Palatino Linotype" w:hAnsi="Palatino Linotype"/>
                <w:sz w:val="20"/>
                <w:szCs w:val="20"/>
              </w:rPr>
              <w:t>anytime between April 1 and June 30, 202</w:t>
            </w:r>
            <w:r w:rsidR="00970775">
              <w:rPr>
                <w:rFonts w:ascii="Palatino Linotype" w:hAnsi="Palatino Linotype"/>
                <w:sz w:val="20"/>
                <w:szCs w:val="20"/>
              </w:rPr>
              <w:t>1</w:t>
            </w:r>
          </w:p>
          <w:p w14:paraId="3F0C310E"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(Directly Cert</w:t>
            </w:r>
            <w:r>
              <w:rPr>
                <w:rFonts w:ascii="Palatino Linotype" w:hAnsi="Palatino Linotype"/>
                <w:sz w:val="20"/>
                <w:szCs w:val="20"/>
              </w:rPr>
              <w:t>i</w:t>
            </w:r>
            <w:r w:rsidRPr="00743DB7">
              <w:rPr>
                <w:rFonts w:ascii="Palatino Linotype" w:hAnsi="Palatino Linotype"/>
                <w:sz w:val="20"/>
                <w:szCs w:val="20"/>
              </w:rPr>
              <w:t>fied)</w:t>
            </w:r>
          </w:p>
        </w:tc>
        <w:tc>
          <w:tcPr>
            <w:tcW w:w="1341" w:type="dxa"/>
            <w:vAlign w:val="bottom"/>
          </w:tcPr>
          <w:p w14:paraId="51C2C8B1"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Total Enrollment of Students</w:t>
            </w:r>
          </w:p>
        </w:tc>
        <w:tc>
          <w:tcPr>
            <w:tcW w:w="1449" w:type="dxa"/>
            <w:vAlign w:val="bottom"/>
          </w:tcPr>
          <w:p w14:paraId="389A09A4"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Direct Certification Rate</w:t>
            </w:r>
          </w:p>
        </w:tc>
      </w:tr>
      <w:tr w:rsidR="00B96BF8" w14:paraId="2895E0B7" w14:textId="77777777" w:rsidTr="00B96BF8">
        <w:trPr>
          <w:jc w:val="center"/>
        </w:trPr>
        <w:tc>
          <w:tcPr>
            <w:tcW w:w="1028" w:type="dxa"/>
          </w:tcPr>
          <w:p w14:paraId="6323CAF3" w14:textId="77777777" w:rsidR="00B96BF8" w:rsidRDefault="00B96BF8" w:rsidP="00B96BF8">
            <w:pPr>
              <w:spacing w:line="276" w:lineRule="auto"/>
              <w:jc w:val="center"/>
              <w:rPr>
                <w:rFonts w:ascii="Palatino Linotype" w:hAnsi="Palatino Linotype"/>
                <w:sz w:val="22"/>
                <w:szCs w:val="22"/>
              </w:rPr>
            </w:pPr>
            <w:r>
              <w:rPr>
                <w:rFonts w:ascii="Palatino Linotype" w:hAnsi="Palatino Linotype"/>
                <w:sz w:val="22"/>
                <w:szCs w:val="22"/>
              </w:rPr>
              <w:t>1</w:t>
            </w:r>
          </w:p>
        </w:tc>
        <w:tc>
          <w:tcPr>
            <w:tcW w:w="3611" w:type="dxa"/>
          </w:tcPr>
          <w:p w14:paraId="6F2DC85B" w14:textId="77777777" w:rsidR="00B96BF8" w:rsidRPr="00C01459" w:rsidRDefault="00B96BF8" w:rsidP="00CF014F">
            <w:pPr>
              <w:spacing w:line="276" w:lineRule="auto"/>
              <w:rPr>
                <w:rFonts w:ascii="Palatino Linotype" w:hAnsi="Palatino Linotype"/>
                <w:sz w:val="28"/>
                <w:szCs w:val="28"/>
              </w:rPr>
            </w:pPr>
          </w:p>
        </w:tc>
        <w:tc>
          <w:tcPr>
            <w:tcW w:w="1921" w:type="dxa"/>
          </w:tcPr>
          <w:p w14:paraId="4A6C4378" w14:textId="77777777" w:rsidR="00B96BF8" w:rsidRDefault="00B96BF8" w:rsidP="00CF014F">
            <w:pPr>
              <w:spacing w:line="276" w:lineRule="auto"/>
              <w:rPr>
                <w:rFonts w:ascii="Palatino Linotype" w:hAnsi="Palatino Linotype"/>
                <w:sz w:val="22"/>
                <w:szCs w:val="22"/>
              </w:rPr>
            </w:pPr>
          </w:p>
        </w:tc>
        <w:tc>
          <w:tcPr>
            <w:tcW w:w="1341" w:type="dxa"/>
          </w:tcPr>
          <w:p w14:paraId="3665288A" w14:textId="77777777" w:rsidR="00B96BF8" w:rsidRDefault="00B96BF8" w:rsidP="00CF014F">
            <w:pPr>
              <w:spacing w:line="276" w:lineRule="auto"/>
              <w:rPr>
                <w:rFonts w:ascii="Palatino Linotype" w:hAnsi="Palatino Linotype"/>
                <w:sz w:val="22"/>
                <w:szCs w:val="22"/>
              </w:rPr>
            </w:pPr>
          </w:p>
        </w:tc>
        <w:tc>
          <w:tcPr>
            <w:tcW w:w="1449" w:type="dxa"/>
          </w:tcPr>
          <w:p w14:paraId="61D0F6B8" w14:textId="77777777" w:rsidR="00B96BF8" w:rsidRDefault="00B96BF8" w:rsidP="00CF014F">
            <w:pPr>
              <w:spacing w:line="276" w:lineRule="auto"/>
              <w:rPr>
                <w:rFonts w:ascii="Palatino Linotype" w:hAnsi="Palatino Linotype"/>
                <w:sz w:val="22"/>
                <w:szCs w:val="22"/>
              </w:rPr>
            </w:pPr>
          </w:p>
        </w:tc>
      </w:tr>
      <w:tr w:rsidR="00B96BF8" w14:paraId="71E1B0BE" w14:textId="77777777" w:rsidTr="00B96BF8">
        <w:trPr>
          <w:jc w:val="center"/>
        </w:trPr>
        <w:tc>
          <w:tcPr>
            <w:tcW w:w="1028" w:type="dxa"/>
          </w:tcPr>
          <w:p w14:paraId="18DA873A" w14:textId="77777777" w:rsidR="00B96BF8" w:rsidRDefault="00B96BF8" w:rsidP="00B96BF8">
            <w:pPr>
              <w:spacing w:line="276" w:lineRule="auto"/>
              <w:jc w:val="center"/>
              <w:rPr>
                <w:rFonts w:ascii="Palatino Linotype" w:hAnsi="Palatino Linotype"/>
                <w:sz w:val="22"/>
                <w:szCs w:val="22"/>
              </w:rPr>
            </w:pPr>
            <w:r>
              <w:rPr>
                <w:rFonts w:ascii="Palatino Linotype" w:hAnsi="Palatino Linotype"/>
                <w:sz w:val="22"/>
                <w:szCs w:val="22"/>
              </w:rPr>
              <w:t>2</w:t>
            </w:r>
          </w:p>
        </w:tc>
        <w:tc>
          <w:tcPr>
            <w:tcW w:w="3611" w:type="dxa"/>
          </w:tcPr>
          <w:p w14:paraId="12827F22" w14:textId="77777777" w:rsidR="00B96BF8" w:rsidRPr="00C01459" w:rsidRDefault="00B96BF8" w:rsidP="00CF014F">
            <w:pPr>
              <w:spacing w:line="276" w:lineRule="auto"/>
              <w:rPr>
                <w:rFonts w:ascii="Palatino Linotype" w:hAnsi="Palatino Linotype"/>
                <w:sz w:val="28"/>
                <w:szCs w:val="28"/>
              </w:rPr>
            </w:pPr>
          </w:p>
        </w:tc>
        <w:tc>
          <w:tcPr>
            <w:tcW w:w="1921" w:type="dxa"/>
          </w:tcPr>
          <w:p w14:paraId="335404A2" w14:textId="77777777" w:rsidR="00B96BF8" w:rsidRDefault="00B96BF8" w:rsidP="00CF014F">
            <w:pPr>
              <w:spacing w:line="276" w:lineRule="auto"/>
              <w:rPr>
                <w:rFonts w:ascii="Palatino Linotype" w:hAnsi="Palatino Linotype"/>
                <w:sz w:val="22"/>
                <w:szCs w:val="22"/>
              </w:rPr>
            </w:pPr>
          </w:p>
        </w:tc>
        <w:tc>
          <w:tcPr>
            <w:tcW w:w="1341" w:type="dxa"/>
          </w:tcPr>
          <w:p w14:paraId="3942870E" w14:textId="77777777" w:rsidR="00B96BF8" w:rsidRDefault="00B96BF8" w:rsidP="00CF014F">
            <w:pPr>
              <w:spacing w:line="276" w:lineRule="auto"/>
              <w:rPr>
                <w:rFonts w:ascii="Palatino Linotype" w:hAnsi="Palatino Linotype"/>
                <w:sz w:val="22"/>
                <w:szCs w:val="22"/>
              </w:rPr>
            </w:pPr>
          </w:p>
        </w:tc>
        <w:tc>
          <w:tcPr>
            <w:tcW w:w="1449" w:type="dxa"/>
          </w:tcPr>
          <w:p w14:paraId="4843F382" w14:textId="77777777" w:rsidR="00B96BF8" w:rsidRDefault="00B96BF8" w:rsidP="00CF014F">
            <w:pPr>
              <w:spacing w:line="276" w:lineRule="auto"/>
              <w:rPr>
                <w:rFonts w:ascii="Palatino Linotype" w:hAnsi="Palatino Linotype"/>
                <w:sz w:val="22"/>
                <w:szCs w:val="22"/>
              </w:rPr>
            </w:pPr>
          </w:p>
        </w:tc>
      </w:tr>
      <w:tr w:rsidR="00B96BF8" w14:paraId="6BB1A95D" w14:textId="77777777" w:rsidTr="00B96BF8">
        <w:trPr>
          <w:jc w:val="center"/>
        </w:trPr>
        <w:tc>
          <w:tcPr>
            <w:tcW w:w="1028" w:type="dxa"/>
          </w:tcPr>
          <w:p w14:paraId="7A466627" w14:textId="77777777" w:rsidR="00B96BF8" w:rsidRDefault="00B96BF8" w:rsidP="00B96BF8">
            <w:pPr>
              <w:spacing w:line="276" w:lineRule="auto"/>
              <w:jc w:val="center"/>
              <w:rPr>
                <w:rFonts w:ascii="Palatino Linotype" w:hAnsi="Palatino Linotype"/>
                <w:sz w:val="22"/>
                <w:szCs w:val="22"/>
              </w:rPr>
            </w:pPr>
            <w:r>
              <w:rPr>
                <w:rFonts w:ascii="Palatino Linotype" w:hAnsi="Palatino Linotype"/>
                <w:sz w:val="22"/>
                <w:szCs w:val="22"/>
              </w:rPr>
              <w:t>3</w:t>
            </w:r>
          </w:p>
        </w:tc>
        <w:tc>
          <w:tcPr>
            <w:tcW w:w="3611" w:type="dxa"/>
          </w:tcPr>
          <w:p w14:paraId="79C9CD31" w14:textId="77777777" w:rsidR="00B96BF8" w:rsidRPr="00C01459" w:rsidRDefault="00B96BF8" w:rsidP="00CF014F">
            <w:pPr>
              <w:spacing w:line="276" w:lineRule="auto"/>
              <w:rPr>
                <w:rFonts w:ascii="Palatino Linotype" w:hAnsi="Palatino Linotype"/>
                <w:sz w:val="28"/>
                <w:szCs w:val="28"/>
              </w:rPr>
            </w:pPr>
          </w:p>
        </w:tc>
        <w:tc>
          <w:tcPr>
            <w:tcW w:w="1921" w:type="dxa"/>
          </w:tcPr>
          <w:p w14:paraId="4DD1C7B6" w14:textId="77777777" w:rsidR="00B96BF8" w:rsidRDefault="00B96BF8" w:rsidP="00CF014F">
            <w:pPr>
              <w:spacing w:line="276" w:lineRule="auto"/>
              <w:rPr>
                <w:rFonts w:ascii="Palatino Linotype" w:hAnsi="Palatino Linotype"/>
                <w:sz w:val="22"/>
                <w:szCs w:val="22"/>
              </w:rPr>
            </w:pPr>
          </w:p>
        </w:tc>
        <w:tc>
          <w:tcPr>
            <w:tcW w:w="1341" w:type="dxa"/>
          </w:tcPr>
          <w:p w14:paraId="03E77527" w14:textId="77777777" w:rsidR="00B96BF8" w:rsidRDefault="00B96BF8" w:rsidP="00CF014F">
            <w:pPr>
              <w:spacing w:line="276" w:lineRule="auto"/>
              <w:rPr>
                <w:rFonts w:ascii="Palatino Linotype" w:hAnsi="Palatino Linotype"/>
                <w:sz w:val="22"/>
                <w:szCs w:val="22"/>
              </w:rPr>
            </w:pPr>
          </w:p>
        </w:tc>
        <w:tc>
          <w:tcPr>
            <w:tcW w:w="1449" w:type="dxa"/>
          </w:tcPr>
          <w:p w14:paraId="6185F916" w14:textId="77777777" w:rsidR="00B96BF8" w:rsidRDefault="00B96BF8" w:rsidP="00CF014F">
            <w:pPr>
              <w:spacing w:line="276" w:lineRule="auto"/>
              <w:rPr>
                <w:rFonts w:ascii="Palatino Linotype" w:hAnsi="Palatino Linotype"/>
                <w:sz w:val="22"/>
                <w:szCs w:val="22"/>
              </w:rPr>
            </w:pPr>
          </w:p>
        </w:tc>
      </w:tr>
      <w:tr w:rsidR="00B96BF8" w14:paraId="705AD502" w14:textId="77777777" w:rsidTr="00B96BF8">
        <w:trPr>
          <w:jc w:val="center"/>
        </w:trPr>
        <w:tc>
          <w:tcPr>
            <w:tcW w:w="1028" w:type="dxa"/>
          </w:tcPr>
          <w:p w14:paraId="19BB55F7" w14:textId="77777777" w:rsidR="00B96BF8" w:rsidRDefault="00B96BF8" w:rsidP="00CF014F">
            <w:pPr>
              <w:spacing w:line="276" w:lineRule="auto"/>
              <w:rPr>
                <w:rFonts w:ascii="Palatino Linotype" w:hAnsi="Palatino Linotype"/>
                <w:sz w:val="22"/>
                <w:szCs w:val="22"/>
              </w:rPr>
            </w:pPr>
          </w:p>
        </w:tc>
        <w:tc>
          <w:tcPr>
            <w:tcW w:w="3611" w:type="dxa"/>
          </w:tcPr>
          <w:p w14:paraId="42DD9DE7" w14:textId="77777777" w:rsidR="00B96BF8" w:rsidRPr="00C01459" w:rsidRDefault="00B96BF8" w:rsidP="00CF014F">
            <w:pPr>
              <w:spacing w:line="276" w:lineRule="auto"/>
              <w:rPr>
                <w:rFonts w:ascii="Palatino Linotype" w:hAnsi="Palatino Linotype"/>
                <w:sz w:val="28"/>
                <w:szCs w:val="28"/>
              </w:rPr>
            </w:pPr>
          </w:p>
        </w:tc>
        <w:tc>
          <w:tcPr>
            <w:tcW w:w="1921" w:type="dxa"/>
          </w:tcPr>
          <w:p w14:paraId="4AFF7119" w14:textId="77777777" w:rsidR="00B96BF8" w:rsidRDefault="00B96BF8" w:rsidP="00CF014F">
            <w:pPr>
              <w:spacing w:line="276" w:lineRule="auto"/>
              <w:rPr>
                <w:rFonts w:ascii="Palatino Linotype" w:hAnsi="Palatino Linotype"/>
                <w:sz w:val="22"/>
                <w:szCs w:val="22"/>
              </w:rPr>
            </w:pPr>
          </w:p>
        </w:tc>
        <w:tc>
          <w:tcPr>
            <w:tcW w:w="1341" w:type="dxa"/>
          </w:tcPr>
          <w:p w14:paraId="44A29F2D" w14:textId="77777777" w:rsidR="00B96BF8" w:rsidRDefault="00B96BF8" w:rsidP="00CF014F">
            <w:pPr>
              <w:spacing w:line="276" w:lineRule="auto"/>
              <w:rPr>
                <w:rFonts w:ascii="Palatino Linotype" w:hAnsi="Palatino Linotype"/>
                <w:sz w:val="22"/>
                <w:szCs w:val="22"/>
              </w:rPr>
            </w:pPr>
          </w:p>
        </w:tc>
        <w:tc>
          <w:tcPr>
            <w:tcW w:w="1449" w:type="dxa"/>
          </w:tcPr>
          <w:p w14:paraId="2DC16C0C" w14:textId="77777777" w:rsidR="00B96BF8" w:rsidRDefault="00B96BF8" w:rsidP="00CF014F">
            <w:pPr>
              <w:spacing w:line="276" w:lineRule="auto"/>
              <w:rPr>
                <w:rFonts w:ascii="Palatino Linotype" w:hAnsi="Palatino Linotype"/>
                <w:sz w:val="22"/>
                <w:szCs w:val="22"/>
              </w:rPr>
            </w:pPr>
          </w:p>
        </w:tc>
      </w:tr>
    </w:tbl>
    <w:p w14:paraId="67AAA6F5" w14:textId="77777777" w:rsidR="00B96BF8" w:rsidRPr="00B96BF8" w:rsidRDefault="00B96BF8" w:rsidP="00B96BF8">
      <w:pPr>
        <w:spacing w:line="276" w:lineRule="auto"/>
        <w:rPr>
          <w:rFonts w:ascii="Palatino Linotype" w:hAnsi="Palatino Linotype"/>
          <w:sz w:val="16"/>
          <w:szCs w:val="16"/>
        </w:rPr>
      </w:pPr>
    </w:p>
    <w:p w14:paraId="18D40150" w14:textId="77777777" w:rsidR="00B96BF8" w:rsidRPr="00C01459" w:rsidRDefault="00B96BF8" w:rsidP="00B96BF8">
      <w:pPr>
        <w:spacing w:line="276" w:lineRule="auto"/>
        <w:rPr>
          <w:rFonts w:ascii="Palatino Linotype" w:hAnsi="Palatino Linotype"/>
          <w:b/>
          <w:sz w:val="22"/>
          <w:szCs w:val="22"/>
        </w:rPr>
      </w:pPr>
      <w:r>
        <w:rPr>
          <w:rFonts w:ascii="Palatino Linotype" w:hAnsi="Palatino Linotype"/>
          <w:b/>
          <w:sz w:val="22"/>
          <w:szCs w:val="22"/>
        </w:rPr>
        <w:t>Group Sites</w:t>
      </w:r>
    </w:p>
    <w:tbl>
      <w:tblPr>
        <w:tblStyle w:val="TableGrid"/>
        <w:tblW w:w="0" w:type="auto"/>
        <w:tblLook w:val="04A0" w:firstRow="1" w:lastRow="0" w:firstColumn="1" w:lastColumn="0" w:noHBand="0" w:noVBand="1"/>
      </w:tblPr>
      <w:tblGrid>
        <w:gridCol w:w="1165"/>
        <w:gridCol w:w="3478"/>
        <w:gridCol w:w="1918"/>
        <w:gridCol w:w="1341"/>
        <w:gridCol w:w="1448"/>
      </w:tblGrid>
      <w:tr w:rsidR="00B96BF8" w:rsidRPr="00743DB7" w14:paraId="2940D5C1" w14:textId="77777777" w:rsidTr="00B96BF8">
        <w:tc>
          <w:tcPr>
            <w:tcW w:w="1165" w:type="dxa"/>
            <w:vAlign w:val="bottom"/>
          </w:tcPr>
          <w:p w14:paraId="18431AA7" w14:textId="77777777" w:rsidR="00B96BF8" w:rsidRPr="00B91549" w:rsidRDefault="00B96BF8" w:rsidP="00CF014F">
            <w:pPr>
              <w:spacing w:line="276" w:lineRule="auto"/>
              <w:jc w:val="center"/>
              <w:rPr>
                <w:rFonts w:ascii="Palatino Linotype" w:hAnsi="Palatino Linotype"/>
                <w:sz w:val="18"/>
                <w:szCs w:val="18"/>
              </w:rPr>
            </w:pPr>
            <w:r>
              <w:rPr>
                <w:rFonts w:ascii="Palatino Linotype" w:hAnsi="Palatino Linotype"/>
                <w:sz w:val="18"/>
                <w:szCs w:val="18"/>
              </w:rPr>
              <w:t>Group Number, if applicable</w:t>
            </w:r>
          </w:p>
        </w:tc>
        <w:tc>
          <w:tcPr>
            <w:tcW w:w="3478" w:type="dxa"/>
            <w:vAlign w:val="bottom"/>
          </w:tcPr>
          <w:p w14:paraId="6162422C"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Name of Group/Sites</w:t>
            </w:r>
          </w:p>
        </w:tc>
        <w:tc>
          <w:tcPr>
            <w:tcW w:w="1918" w:type="dxa"/>
            <w:vAlign w:val="bottom"/>
          </w:tcPr>
          <w:p w14:paraId="11917318"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 xml:space="preserve">Number of Identified Students </w:t>
            </w:r>
            <w:r>
              <w:rPr>
                <w:rFonts w:ascii="Palatino Linotype" w:hAnsi="Palatino Linotype"/>
                <w:sz w:val="20"/>
                <w:szCs w:val="20"/>
              </w:rPr>
              <w:t>anytime between April 1 and June 30, 2020</w:t>
            </w:r>
          </w:p>
          <w:p w14:paraId="13F922C8"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(Directly Cert</w:t>
            </w:r>
            <w:r>
              <w:rPr>
                <w:rFonts w:ascii="Palatino Linotype" w:hAnsi="Palatino Linotype"/>
                <w:sz w:val="20"/>
                <w:szCs w:val="20"/>
              </w:rPr>
              <w:t>i</w:t>
            </w:r>
            <w:r w:rsidRPr="00743DB7">
              <w:rPr>
                <w:rFonts w:ascii="Palatino Linotype" w:hAnsi="Palatino Linotype"/>
                <w:sz w:val="20"/>
                <w:szCs w:val="20"/>
              </w:rPr>
              <w:t>fied)</w:t>
            </w:r>
          </w:p>
        </w:tc>
        <w:tc>
          <w:tcPr>
            <w:tcW w:w="1341" w:type="dxa"/>
            <w:vAlign w:val="bottom"/>
          </w:tcPr>
          <w:p w14:paraId="57B81BEF"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Total Enrollment of Students</w:t>
            </w:r>
          </w:p>
        </w:tc>
        <w:tc>
          <w:tcPr>
            <w:tcW w:w="1448" w:type="dxa"/>
            <w:vAlign w:val="bottom"/>
          </w:tcPr>
          <w:p w14:paraId="4D149264" w14:textId="77777777" w:rsidR="00B96BF8" w:rsidRPr="00743DB7" w:rsidRDefault="00B96BF8" w:rsidP="00CF014F">
            <w:pPr>
              <w:spacing w:line="276" w:lineRule="auto"/>
              <w:jc w:val="center"/>
              <w:rPr>
                <w:rFonts w:ascii="Palatino Linotype" w:hAnsi="Palatino Linotype"/>
                <w:sz w:val="20"/>
                <w:szCs w:val="20"/>
              </w:rPr>
            </w:pPr>
            <w:r w:rsidRPr="00743DB7">
              <w:rPr>
                <w:rFonts w:ascii="Palatino Linotype" w:hAnsi="Palatino Linotype"/>
                <w:sz w:val="20"/>
                <w:szCs w:val="20"/>
              </w:rPr>
              <w:t>Direct Certification Rate</w:t>
            </w:r>
          </w:p>
        </w:tc>
      </w:tr>
      <w:tr w:rsidR="00B96BF8" w14:paraId="4F5E870D" w14:textId="77777777" w:rsidTr="00B96BF8">
        <w:tc>
          <w:tcPr>
            <w:tcW w:w="1165" w:type="dxa"/>
          </w:tcPr>
          <w:p w14:paraId="37551545" w14:textId="77777777" w:rsidR="00B96BF8" w:rsidRDefault="00B96BF8" w:rsidP="00CF014F">
            <w:pPr>
              <w:spacing w:line="276" w:lineRule="auto"/>
              <w:rPr>
                <w:rFonts w:ascii="Palatino Linotype" w:hAnsi="Palatino Linotype"/>
                <w:sz w:val="22"/>
                <w:szCs w:val="22"/>
              </w:rPr>
            </w:pPr>
          </w:p>
        </w:tc>
        <w:tc>
          <w:tcPr>
            <w:tcW w:w="3478" w:type="dxa"/>
          </w:tcPr>
          <w:p w14:paraId="561DCED5" w14:textId="77777777" w:rsidR="00B96BF8" w:rsidRPr="00C01459" w:rsidRDefault="00B96BF8" w:rsidP="00CF014F">
            <w:pPr>
              <w:spacing w:line="276" w:lineRule="auto"/>
              <w:rPr>
                <w:rFonts w:ascii="Palatino Linotype" w:hAnsi="Palatino Linotype"/>
                <w:sz w:val="28"/>
                <w:szCs w:val="28"/>
              </w:rPr>
            </w:pPr>
          </w:p>
        </w:tc>
        <w:tc>
          <w:tcPr>
            <w:tcW w:w="1918" w:type="dxa"/>
          </w:tcPr>
          <w:p w14:paraId="5094A841" w14:textId="77777777" w:rsidR="00B96BF8" w:rsidRDefault="00B96BF8" w:rsidP="00CF014F">
            <w:pPr>
              <w:spacing w:line="276" w:lineRule="auto"/>
              <w:rPr>
                <w:rFonts w:ascii="Palatino Linotype" w:hAnsi="Palatino Linotype"/>
                <w:sz w:val="22"/>
                <w:szCs w:val="22"/>
              </w:rPr>
            </w:pPr>
          </w:p>
        </w:tc>
        <w:tc>
          <w:tcPr>
            <w:tcW w:w="1341" w:type="dxa"/>
          </w:tcPr>
          <w:p w14:paraId="7207AE83" w14:textId="77777777" w:rsidR="00B96BF8" w:rsidRDefault="00B96BF8" w:rsidP="00CF014F">
            <w:pPr>
              <w:spacing w:line="276" w:lineRule="auto"/>
              <w:rPr>
                <w:rFonts w:ascii="Palatino Linotype" w:hAnsi="Palatino Linotype"/>
                <w:sz w:val="22"/>
                <w:szCs w:val="22"/>
              </w:rPr>
            </w:pPr>
          </w:p>
        </w:tc>
        <w:tc>
          <w:tcPr>
            <w:tcW w:w="1448" w:type="dxa"/>
          </w:tcPr>
          <w:p w14:paraId="2BBEBCD2" w14:textId="77777777" w:rsidR="00B96BF8" w:rsidRDefault="00B96BF8" w:rsidP="00CF014F">
            <w:pPr>
              <w:spacing w:line="276" w:lineRule="auto"/>
              <w:rPr>
                <w:rFonts w:ascii="Palatino Linotype" w:hAnsi="Palatino Linotype"/>
                <w:sz w:val="22"/>
                <w:szCs w:val="22"/>
              </w:rPr>
            </w:pPr>
          </w:p>
        </w:tc>
      </w:tr>
      <w:tr w:rsidR="00B96BF8" w14:paraId="1C4BD3FE" w14:textId="77777777" w:rsidTr="00B96BF8">
        <w:tc>
          <w:tcPr>
            <w:tcW w:w="1165" w:type="dxa"/>
          </w:tcPr>
          <w:p w14:paraId="786FD17D" w14:textId="77777777" w:rsidR="00B96BF8" w:rsidRDefault="00B96BF8" w:rsidP="00CF014F">
            <w:pPr>
              <w:spacing w:line="276" w:lineRule="auto"/>
              <w:rPr>
                <w:rFonts w:ascii="Palatino Linotype" w:hAnsi="Palatino Linotype"/>
                <w:sz w:val="22"/>
                <w:szCs w:val="22"/>
              </w:rPr>
            </w:pPr>
          </w:p>
        </w:tc>
        <w:tc>
          <w:tcPr>
            <w:tcW w:w="3478" w:type="dxa"/>
          </w:tcPr>
          <w:p w14:paraId="74C4AB75" w14:textId="77777777" w:rsidR="00B96BF8" w:rsidRPr="00C01459" w:rsidRDefault="00B96BF8" w:rsidP="00CF014F">
            <w:pPr>
              <w:spacing w:line="276" w:lineRule="auto"/>
              <w:rPr>
                <w:rFonts w:ascii="Palatino Linotype" w:hAnsi="Palatino Linotype"/>
                <w:sz w:val="28"/>
                <w:szCs w:val="28"/>
              </w:rPr>
            </w:pPr>
          </w:p>
        </w:tc>
        <w:tc>
          <w:tcPr>
            <w:tcW w:w="1918" w:type="dxa"/>
          </w:tcPr>
          <w:p w14:paraId="37F29BDE" w14:textId="77777777" w:rsidR="00B96BF8" w:rsidRDefault="00B96BF8" w:rsidP="00CF014F">
            <w:pPr>
              <w:spacing w:line="276" w:lineRule="auto"/>
              <w:rPr>
                <w:rFonts w:ascii="Palatino Linotype" w:hAnsi="Palatino Linotype"/>
                <w:sz w:val="22"/>
                <w:szCs w:val="22"/>
              </w:rPr>
            </w:pPr>
          </w:p>
        </w:tc>
        <w:tc>
          <w:tcPr>
            <w:tcW w:w="1341" w:type="dxa"/>
          </w:tcPr>
          <w:p w14:paraId="715270EE" w14:textId="77777777" w:rsidR="00B96BF8" w:rsidRDefault="00B96BF8" w:rsidP="00CF014F">
            <w:pPr>
              <w:spacing w:line="276" w:lineRule="auto"/>
              <w:rPr>
                <w:rFonts w:ascii="Palatino Linotype" w:hAnsi="Palatino Linotype"/>
                <w:sz w:val="22"/>
                <w:szCs w:val="22"/>
              </w:rPr>
            </w:pPr>
          </w:p>
        </w:tc>
        <w:tc>
          <w:tcPr>
            <w:tcW w:w="1448" w:type="dxa"/>
          </w:tcPr>
          <w:p w14:paraId="02C36023" w14:textId="77777777" w:rsidR="00B96BF8" w:rsidRDefault="00B96BF8" w:rsidP="00CF014F">
            <w:pPr>
              <w:spacing w:line="276" w:lineRule="auto"/>
              <w:rPr>
                <w:rFonts w:ascii="Palatino Linotype" w:hAnsi="Palatino Linotype"/>
                <w:sz w:val="22"/>
                <w:szCs w:val="22"/>
              </w:rPr>
            </w:pPr>
          </w:p>
        </w:tc>
      </w:tr>
      <w:tr w:rsidR="00B96BF8" w14:paraId="465168C3" w14:textId="77777777" w:rsidTr="00B96BF8">
        <w:tc>
          <w:tcPr>
            <w:tcW w:w="1165" w:type="dxa"/>
          </w:tcPr>
          <w:p w14:paraId="24107060" w14:textId="77777777" w:rsidR="00B96BF8" w:rsidRDefault="00B96BF8" w:rsidP="00CF014F">
            <w:pPr>
              <w:spacing w:line="276" w:lineRule="auto"/>
              <w:rPr>
                <w:rFonts w:ascii="Palatino Linotype" w:hAnsi="Palatino Linotype"/>
                <w:sz w:val="22"/>
                <w:szCs w:val="22"/>
              </w:rPr>
            </w:pPr>
          </w:p>
        </w:tc>
        <w:tc>
          <w:tcPr>
            <w:tcW w:w="3478" w:type="dxa"/>
          </w:tcPr>
          <w:p w14:paraId="25B3C6BA" w14:textId="77777777" w:rsidR="00B96BF8" w:rsidRPr="00C01459" w:rsidRDefault="00B96BF8" w:rsidP="00CF014F">
            <w:pPr>
              <w:spacing w:line="276" w:lineRule="auto"/>
              <w:rPr>
                <w:rFonts w:ascii="Palatino Linotype" w:hAnsi="Palatino Linotype"/>
                <w:sz w:val="28"/>
                <w:szCs w:val="28"/>
              </w:rPr>
            </w:pPr>
          </w:p>
        </w:tc>
        <w:tc>
          <w:tcPr>
            <w:tcW w:w="1918" w:type="dxa"/>
          </w:tcPr>
          <w:p w14:paraId="7CDB9BB8" w14:textId="77777777" w:rsidR="00B96BF8" w:rsidRDefault="00B96BF8" w:rsidP="00CF014F">
            <w:pPr>
              <w:spacing w:line="276" w:lineRule="auto"/>
              <w:rPr>
                <w:rFonts w:ascii="Palatino Linotype" w:hAnsi="Palatino Linotype"/>
                <w:sz w:val="22"/>
                <w:szCs w:val="22"/>
              </w:rPr>
            </w:pPr>
          </w:p>
        </w:tc>
        <w:tc>
          <w:tcPr>
            <w:tcW w:w="1341" w:type="dxa"/>
          </w:tcPr>
          <w:p w14:paraId="0FF1CCFF" w14:textId="77777777" w:rsidR="00B96BF8" w:rsidRDefault="00B96BF8" w:rsidP="00CF014F">
            <w:pPr>
              <w:spacing w:line="276" w:lineRule="auto"/>
              <w:rPr>
                <w:rFonts w:ascii="Palatino Linotype" w:hAnsi="Palatino Linotype"/>
                <w:sz w:val="22"/>
                <w:szCs w:val="22"/>
              </w:rPr>
            </w:pPr>
          </w:p>
        </w:tc>
        <w:tc>
          <w:tcPr>
            <w:tcW w:w="1448" w:type="dxa"/>
          </w:tcPr>
          <w:p w14:paraId="4A51FC85" w14:textId="77777777" w:rsidR="00B96BF8" w:rsidRDefault="00B96BF8" w:rsidP="00CF014F">
            <w:pPr>
              <w:spacing w:line="276" w:lineRule="auto"/>
              <w:rPr>
                <w:rFonts w:ascii="Palatino Linotype" w:hAnsi="Palatino Linotype"/>
                <w:sz w:val="22"/>
                <w:szCs w:val="22"/>
              </w:rPr>
            </w:pPr>
          </w:p>
        </w:tc>
      </w:tr>
    </w:tbl>
    <w:p w14:paraId="3C2CD0A4" w14:textId="77777777" w:rsidR="00B96BF8" w:rsidRDefault="00B96BF8" w:rsidP="00B96BF8">
      <w:pPr>
        <w:widowControl w:val="0"/>
        <w:tabs>
          <w:tab w:val="left" w:pos="540"/>
        </w:tabs>
        <w:autoSpaceDE w:val="0"/>
        <w:autoSpaceDN w:val="0"/>
        <w:adjustRightInd w:val="0"/>
        <w:ind w:right="-20"/>
        <w:rPr>
          <w:rFonts w:ascii="Palatino Linotype" w:hAnsi="Palatino Linotype"/>
          <w:sz w:val="22"/>
          <w:szCs w:val="22"/>
        </w:rPr>
      </w:pPr>
    </w:p>
    <w:p w14:paraId="1E4CE837" w14:textId="77777777" w:rsidR="00781CCF" w:rsidRPr="00B96BF8" w:rsidRDefault="00B96BF8" w:rsidP="00B96BF8">
      <w:pPr>
        <w:widowControl w:val="0"/>
        <w:tabs>
          <w:tab w:val="left" w:pos="540"/>
        </w:tabs>
        <w:autoSpaceDE w:val="0"/>
        <w:autoSpaceDN w:val="0"/>
        <w:adjustRightInd w:val="0"/>
        <w:ind w:right="-20"/>
        <w:rPr>
          <w:rFonts w:ascii="Palatino Linotype" w:hAnsi="Palatino Linotype"/>
          <w:sz w:val="20"/>
          <w:szCs w:val="20"/>
        </w:rPr>
      </w:pPr>
      <w:r w:rsidRPr="00B96BF8">
        <w:rPr>
          <w:rFonts w:ascii="Palatino Linotype" w:hAnsi="Palatino Linotype"/>
          <w:sz w:val="20"/>
          <w:szCs w:val="20"/>
        </w:rPr>
        <w:t>Printed Name of SFA Contact: _______________________________ Tel. Number:  __</w:t>
      </w:r>
      <w:r>
        <w:rPr>
          <w:rFonts w:ascii="Palatino Linotype" w:hAnsi="Palatino Linotype"/>
          <w:sz w:val="20"/>
          <w:szCs w:val="20"/>
        </w:rPr>
        <w:t>_________________</w:t>
      </w:r>
    </w:p>
    <w:sectPr w:rsidR="00781CCF" w:rsidRPr="00B96BF8" w:rsidSect="00B66234">
      <w:footerReference w:type="default" r:id="rId11"/>
      <w:headerReference w:type="first" r:id="rId12"/>
      <w:footerReference w:type="first" r:id="rId13"/>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D73E" w14:textId="77777777" w:rsidR="00B96BF8" w:rsidRDefault="00B96BF8" w:rsidP="004062C7">
      <w:r>
        <w:separator/>
      </w:r>
    </w:p>
  </w:endnote>
  <w:endnote w:type="continuationSeparator" w:id="0">
    <w:p w14:paraId="699DB5EF" w14:textId="77777777" w:rsidR="00B96BF8" w:rsidRDefault="00B96BF8" w:rsidP="004062C7">
      <w:r>
        <w:continuationSeparator/>
      </w:r>
    </w:p>
  </w:endnote>
  <w:endnote w:type="continuationNotice" w:id="1">
    <w:p w14:paraId="1D0838F9" w14:textId="77777777" w:rsidR="00B96BF8" w:rsidRDefault="00B96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7"/>
      <w:gridCol w:w="1582"/>
      <w:gridCol w:w="3651"/>
    </w:tblGrid>
    <w:tr w:rsidR="00796D5F" w14:paraId="3D4C00B3" w14:textId="77777777" w:rsidTr="00774ECD">
      <w:trPr>
        <w:cantSplit/>
        <w:trHeight w:val="633"/>
        <w:tblHeader/>
      </w:trPr>
      <w:tc>
        <w:tcPr>
          <w:tcW w:w="4248" w:type="dxa"/>
        </w:tcPr>
        <w:p w14:paraId="1065714C" w14:textId="6DF3C470" w:rsidR="00796D5F" w:rsidRPr="00937FFC" w:rsidRDefault="002D6A73" w:rsidP="004460D4">
          <w:pPr>
            <w:pStyle w:val="Footer"/>
          </w:pPr>
          <w:r>
            <w:t>AOE Basic Document</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970775">
            <w:rPr>
              <w:noProof/>
            </w:rPr>
            <w:t>June 11, 2020</w:t>
          </w:r>
          <w:r w:rsidR="00796D5F">
            <w:fldChar w:fldCharType="end"/>
          </w:r>
          <w:r w:rsidR="00796D5F" w:rsidRPr="00937FFC">
            <w:t>)</w:t>
          </w:r>
        </w:p>
      </w:tc>
      <w:tc>
        <w:tcPr>
          <w:tcW w:w="1620" w:type="dxa"/>
        </w:tcPr>
        <w:p w14:paraId="1EB82D4E"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AAEC1C2" w14:textId="77777777" w:rsidR="00796D5F" w:rsidRPr="00937FFC" w:rsidRDefault="006912CB" w:rsidP="00961CDA">
          <w:pPr>
            <w:pStyle w:val="Footer"/>
            <w:jc w:val="right"/>
            <w:rPr>
              <w:szCs w:val="18"/>
            </w:rPr>
          </w:pPr>
          <w:r>
            <w:rPr>
              <w:noProof/>
            </w:rPr>
            <w:drawing>
              <wp:inline distT="0" distB="0" distL="0" distR="0" wp14:anchorId="2312BBE2" wp14:editId="20BE87C6">
                <wp:extent cx="1258569" cy="421419"/>
                <wp:effectExtent l="0" t="0" r="0" b="0"/>
                <wp:docPr id="2" name="Picture 2"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471" cy="428418"/>
                        </a:xfrm>
                        <a:prstGeom prst="rect">
                          <a:avLst/>
                        </a:prstGeom>
                        <a:noFill/>
                        <a:ln>
                          <a:noFill/>
                        </a:ln>
                      </pic:spPr>
                    </pic:pic>
                  </a:graphicData>
                </a:graphic>
              </wp:inline>
            </w:drawing>
          </w:r>
        </w:p>
      </w:tc>
    </w:tr>
  </w:tbl>
  <w:p w14:paraId="27C3A8F9"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51E8F" w14:textId="77777777" w:rsidR="006912CB" w:rsidRDefault="00E92FCA" w:rsidP="00B96BF8">
    <w:pPr>
      <w:pStyle w:val="Footer"/>
      <w:rPr>
        <w:rFonts w:asciiTheme="minorHAnsi" w:hAnsiTheme="minorHAnsi"/>
      </w:rPr>
    </w:pPr>
    <w:r>
      <w:rPr>
        <w:noProof/>
      </w:rPr>
      <w:drawing>
        <wp:anchor distT="0" distB="0" distL="114300" distR="114300" simplePos="0" relativeHeight="251658240" behindDoc="1" locked="0" layoutInCell="1" allowOverlap="1" wp14:anchorId="74F371F4" wp14:editId="3A6796F3">
          <wp:simplePos x="0" y="0"/>
          <wp:positionH relativeFrom="column">
            <wp:posOffset>5800725</wp:posOffset>
          </wp:positionH>
          <wp:positionV relativeFrom="paragraph">
            <wp:posOffset>-629920</wp:posOffset>
          </wp:positionV>
          <wp:extent cx="575945" cy="658495"/>
          <wp:effectExtent l="0" t="0" r="0" b="8255"/>
          <wp:wrapNone/>
          <wp:docPr id="133" name="Picture 133" title="State of Vermont logo"/>
          <wp:cNvGraphicFramePr/>
          <a:graphic xmlns:a="http://schemas.openxmlformats.org/drawingml/2006/main">
            <a:graphicData uri="http://schemas.openxmlformats.org/drawingml/2006/picture">
              <pic:pic xmlns:pic="http://schemas.openxmlformats.org/drawingml/2006/picture">
                <pic:nvPicPr>
                  <pic:cNvPr id="133" name="Picture 133" title="State of Vermo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316C51D" wp14:editId="0B94C567">
              <wp:extent cx="6309360" cy="598"/>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598"/>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A25C6F2" id="_x0000_t32" coordsize="21600,21600" o:spt="32" o:oned="t" path="m,l21600,21600e" filled="f">
              <v:path arrowok="t" fillok="f" o:connecttype="none"/>
              <o:lock v:ext="edit" shapetype="t"/>
            </v:shapetype>
            <v:shape id="Straight Arrow Connector 1" o:spid="_x0000_s1026" type="#_x0000_t32" alt="Title: Line Dividing Document" style="width:49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" strokeweight=".5pt">
              <w10:anchorlock/>
            </v:shape>
          </w:pict>
        </mc:Fallback>
      </mc:AlternateContent>
    </w:r>
  </w:p>
  <w:p w14:paraId="00B2045B"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E53D0" w14:textId="77777777" w:rsidR="00B96BF8" w:rsidRDefault="00B96BF8" w:rsidP="004062C7">
      <w:r>
        <w:separator/>
      </w:r>
    </w:p>
  </w:footnote>
  <w:footnote w:type="continuationSeparator" w:id="0">
    <w:p w14:paraId="51A0BB8A" w14:textId="77777777" w:rsidR="00B96BF8" w:rsidRDefault="00B96BF8" w:rsidP="004062C7">
      <w:r>
        <w:continuationSeparator/>
      </w:r>
    </w:p>
  </w:footnote>
  <w:footnote w:type="continuationNotice" w:id="1">
    <w:p w14:paraId="34F1540C" w14:textId="77777777" w:rsidR="00B96BF8" w:rsidRDefault="00B96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Header with AOE Logo and Contact Information"/>
      <w:tblDescription w:val="1 National Life Drive, Davis 5, Montpelier, VT 05620-2501&#10;(p) 802-828-1626 | (f) 802-828-6433&#10;education.vermont.gov/student-support/nutrition&#10;"/>
    </w:tblPr>
    <w:tblGrid>
      <w:gridCol w:w="4320"/>
      <w:gridCol w:w="5580"/>
    </w:tblGrid>
    <w:tr w:rsidR="00B20740" w14:paraId="08946F66" w14:textId="77777777" w:rsidTr="00FA04BA">
      <w:tc>
        <w:tcPr>
          <w:tcW w:w="4320" w:type="dxa"/>
        </w:tcPr>
        <w:p w14:paraId="6E6BAADD" w14:textId="77777777" w:rsidR="00B20740" w:rsidRDefault="006912CB" w:rsidP="00B20740">
          <w:pPr>
            <w:pStyle w:val="AOE-Header"/>
            <w:jc w:val="left"/>
            <w:rPr>
              <w:sz w:val="20"/>
              <w:szCs w:val="20"/>
            </w:rPr>
          </w:pPr>
          <w:bookmarkStart w:id="0" w:name="_Hlk24543830"/>
          <w:bookmarkStart w:id="1" w:name="_Hlk24543831"/>
          <w:bookmarkStart w:id="2" w:name="_Hlk24543978"/>
          <w:bookmarkStart w:id="3" w:name="_Hlk24543979"/>
          <w:r>
            <w:drawing>
              <wp:inline distT="0" distB="0" distL="0" distR="0" wp14:anchorId="486B7306" wp14:editId="5D287A94">
                <wp:extent cx="1685925" cy="564515"/>
                <wp:effectExtent l="0" t="0" r="9525" b="6985"/>
                <wp:docPr id="132" name="Picture 132" descr="Vermont Agency of Education, Child Nutrition Programs Logo"/>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64515"/>
                        </a:xfrm>
                        <a:prstGeom prst="rect">
                          <a:avLst/>
                        </a:prstGeom>
                        <a:noFill/>
                        <a:ln>
                          <a:noFill/>
                        </a:ln>
                      </pic:spPr>
                    </pic:pic>
                  </a:graphicData>
                </a:graphic>
              </wp:inline>
            </w:drawing>
          </w:r>
        </w:p>
      </w:tc>
      <w:tc>
        <w:tcPr>
          <w:tcW w:w="5580" w:type="dxa"/>
        </w:tcPr>
        <w:p w14:paraId="3386C165" w14:textId="77777777" w:rsidR="006912CB" w:rsidRDefault="00B20740" w:rsidP="00B20740">
          <w:pPr>
            <w:pStyle w:val="AOE-Header"/>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w:t>
          </w:r>
          <w:r w:rsidR="006912CB">
            <w:rPr>
              <w:sz w:val="20"/>
              <w:szCs w:val="20"/>
            </w:rPr>
            <w:t>1626</w:t>
          </w:r>
          <w:r>
            <w:rPr>
              <w:sz w:val="20"/>
              <w:szCs w:val="20"/>
            </w:rPr>
            <w:t xml:space="preserve"> </w:t>
          </w:r>
          <w:r w:rsidRPr="00147A67">
            <w:rPr>
              <w:sz w:val="20"/>
              <w:szCs w:val="20"/>
            </w:rPr>
            <w:t xml:space="preserve">| (f) </w:t>
          </w:r>
          <w:bookmarkEnd w:id="4"/>
          <w:r w:rsidRPr="000978C9">
            <w:rPr>
              <w:sz w:val="20"/>
              <w:szCs w:val="20"/>
            </w:rPr>
            <w:t>802-828-643</w:t>
          </w:r>
          <w:r w:rsidR="006912CB">
            <w:rPr>
              <w:sz w:val="20"/>
              <w:szCs w:val="20"/>
            </w:rPr>
            <w:t>3</w:t>
          </w:r>
        </w:p>
        <w:p w14:paraId="53B602C0" w14:textId="77777777" w:rsidR="00B20740" w:rsidRDefault="00B20740" w:rsidP="00B20740">
          <w:pPr>
            <w:pStyle w:val="AOE-Header"/>
            <w:jc w:val="left"/>
            <w:rPr>
              <w:sz w:val="20"/>
              <w:szCs w:val="20"/>
            </w:rPr>
          </w:pPr>
          <w:r w:rsidRPr="00DF7A10">
            <w:rPr>
              <w:sz w:val="20"/>
              <w:szCs w:val="20"/>
            </w:rPr>
            <w:t>education.vermont.gov</w:t>
          </w:r>
          <w:r w:rsidR="006912CB">
            <w:rPr>
              <w:sz w:val="20"/>
              <w:szCs w:val="20"/>
            </w:rPr>
            <w:t>/student-support/nutrition</w:t>
          </w:r>
        </w:p>
      </w:tc>
    </w:tr>
    <w:bookmarkEnd w:id="0"/>
    <w:bookmarkEnd w:id="1"/>
    <w:bookmarkEnd w:id="2"/>
    <w:bookmarkEnd w:id="3"/>
  </w:tbl>
  <w:p w14:paraId="418241E5" w14:textId="77777777" w:rsidR="002237E0" w:rsidRPr="00B46917" w:rsidRDefault="002237E0" w:rsidP="00B20740">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B96BF8"/>
    <w:rsid w:val="00011117"/>
    <w:rsid w:val="00030823"/>
    <w:rsid w:val="000310B4"/>
    <w:rsid w:val="000321FC"/>
    <w:rsid w:val="00042FE5"/>
    <w:rsid w:val="00062DFA"/>
    <w:rsid w:val="000806B4"/>
    <w:rsid w:val="0008301F"/>
    <w:rsid w:val="0008376C"/>
    <w:rsid w:val="000978C9"/>
    <w:rsid w:val="000B3621"/>
    <w:rsid w:val="000F3A23"/>
    <w:rsid w:val="000F7F54"/>
    <w:rsid w:val="00102EA8"/>
    <w:rsid w:val="00104EFB"/>
    <w:rsid w:val="00147A67"/>
    <w:rsid w:val="00157138"/>
    <w:rsid w:val="00161F11"/>
    <w:rsid w:val="001645D6"/>
    <w:rsid w:val="0017612B"/>
    <w:rsid w:val="001934A9"/>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F81"/>
    <w:rsid w:val="003D0155"/>
    <w:rsid w:val="003D090F"/>
    <w:rsid w:val="003E736C"/>
    <w:rsid w:val="004062C7"/>
    <w:rsid w:val="00410700"/>
    <w:rsid w:val="00424FCD"/>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703F6"/>
    <w:rsid w:val="006912CB"/>
    <w:rsid w:val="0069467C"/>
    <w:rsid w:val="006C29AA"/>
    <w:rsid w:val="006F5080"/>
    <w:rsid w:val="006F698F"/>
    <w:rsid w:val="00710FE3"/>
    <w:rsid w:val="00721DF9"/>
    <w:rsid w:val="00734368"/>
    <w:rsid w:val="00746838"/>
    <w:rsid w:val="0077034A"/>
    <w:rsid w:val="00774ECD"/>
    <w:rsid w:val="00781CCF"/>
    <w:rsid w:val="007914E1"/>
    <w:rsid w:val="007963EC"/>
    <w:rsid w:val="00796D5F"/>
    <w:rsid w:val="007A4182"/>
    <w:rsid w:val="007D0F18"/>
    <w:rsid w:val="007D17B1"/>
    <w:rsid w:val="007D5E67"/>
    <w:rsid w:val="007E3BD6"/>
    <w:rsid w:val="008026C4"/>
    <w:rsid w:val="00804ED3"/>
    <w:rsid w:val="00815A05"/>
    <w:rsid w:val="00820288"/>
    <w:rsid w:val="0082162E"/>
    <w:rsid w:val="00826203"/>
    <w:rsid w:val="008533A2"/>
    <w:rsid w:val="00865A62"/>
    <w:rsid w:val="0087647A"/>
    <w:rsid w:val="008A0832"/>
    <w:rsid w:val="008C332D"/>
    <w:rsid w:val="008F27B0"/>
    <w:rsid w:val="008F6F90"/>
    <w:rsid w:val="0092656D"/>
    <w:rsid w:val="00937F53"/>
    <w:rsid w:val="00937FFC"/>
    <w:rsid w:val="0094350D"/>
    <w:rsid w:val="00961A6D"/>
    <w:rsid w:val="00961CDA"/>
    <w:rsid w:val="00970775"/>
    <w:rsid w:val="00996818"/>
    <w:rsid w:val="009A0DF6"/>
    <w:rsid w:val="009A4BD4"/>
    <w:rsid w:val="009C410C"/>
    <w:rsid w:val="009D24B2"/>
    <w:rsid w:val="009D34F3"/>
    <w:rsid w:val="009D4528"/>
    <w:rsid w:val="00A1111B"/>
    <w:rsid w:val="00A1547A"/>
    <w:rsid w:val="00A211A8"/>
    <w:rsid w:val="00A22D22"/>
    <w:rsid w:val="00A24AEB"/>
    <w:rsid w:val="00A513A7"/>
    <w:rsid w:val="00A67F96"/>
    <w:rsid w:val="00A92164"/>
    <w:rsid w:val="00A9790E"/>
    <w:rsid w:val="00AA0207"/>
    <w:rsid w:val="00AB426A"/>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96BF8"/>
    <w:rsid w:val="00BA3B50"/>
    <w:rsid w:val="00BC6DE3"/>
    <w:rsid w:val="00BD7ABE"/>
    <w:rsid w:val="00BE3F84"/>
    <w:rsid w:val="00BE43B0"/>
    <w:rsid w:val="00C01AD7"/>
    <w:rsid w:val="00C109A3"/>
    <w:rsid w:val="00C13786"/>
    <w:rsid w:val="00C45437"/>
    <w:rsid w:val="00C712A7"/>
    <w:rsid w:val="00C97C17"/>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85D7F"/>
    <w:rsid w:val="00DC17CA"/>
    <w:rsid w:val="00DC3C47"/>
    <w:rsid w:val="00DE7FA2"/>
    <w:rsid w:val="00DF0273"/>
    <w:rsid w:val="00DF7A10"/>
    <w:rsid w:val="00E2171D"/>
    <w:rsid w:val="00E30534"/>
    <w:rsid w:val="00E43E59"/>
    <w:rsid w:val="00E606BA"/>
    <w:rsid w:val="00E64B89"/>
    <w:rsid w:val="00E773E9"/>
    <w:rsid w:val="00E9189B"/>
    <w:rsid w:val="00E92FCA"/>
    <w:rsid w:val="00ED3A89"/>
    <w:rsid w:val="00ED49D5"/>
    <w:rsid w:val="00F13432"/>
    <w:rsid w:val="00F16A4F"/>
    <w:rsid w:val="00F234A0"/>
    <w:rsid w:val="00F41E27"/>
    <w:rsid w:val="00F65CB1"/>
    <w:rsid w:val="00F661E5"/>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CFE4D"/>
  <w15:docId w15:val="{04700F3A-191F-4524-A250-45A04DA8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B96BF8"/>
    <w:pPr>
      <w:spacing w:after="0" w:line="240" w:lineRule="auto"/>
    </w:pPr>
    <w:rPr>
      <w:rFonts w:ascii="Times New Roman" w:eastAsia="Times New Roman" w:hAnsi="Times New Roman" w:cs="Times New Roman"/>
      <w:sz w:val="24"/>
      <w:szCs w:val="24"/>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val="0"/>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rPr>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ild%20Nutrition%20Workgroup\Templates%20-%20Child%20Nutrition\CNP%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0e7cf9a6697d6acb8ba768802a90683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9320845655f4d151e056e64593ca40c6"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e9704c02-dfb4-43e9-baff-18004c96e1cb"/>
    <ds:schemaRef ds:uri="http://schemas.microsoft.com/sharepoint/v3"/>
    <ds:schemaRef ds:uri="d31159bb-9521-4a35-bf8e-e407f01568c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04DF8E5A-782B-4E20-BA12-5414F74D7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93AEE-53B9-4D3B-B58A-EE0BCB9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CNP Basic Template</Template>
  <TotalTime>1</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CEP Site Declaration Form</vt:lpstr>
    </vt:vector>
  </TitlesOfParts>
  <Company>Vermont Agency of Education</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CEP Site Declaration Form</dc:title>
  <dc:creator>Vermont Agency of Education</dc:creator>
  <cp:keywords/>
  <cp:lastModifiedBy>Adams, Ailynne</cp:lastModifiedBy>
  <cp:revision>2</cp:revision>
  <cp:lastPrinted>2020-06-11T16:04:00Z</cp:lastPrinted>
  <dcterms:created xsi:type="dcterms:W3CDTF">2021-07-21T17:36:00Z</dcterms:created>
  <dcterms:modified xsi:type="dcterms:W3CDTF">2021-07-21T17:36:00Z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