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3418" w14:textId="0BF84598" w:rsidR="00FB7081" w:rsidRPr="00FA15B0" w:rsidRDefault="00A5461B" w:rsidP="0033006B">
      <w:pPr>
        <w:jc w:val="center"/>
        <w:rPr>
          <w:rFonts w:ascii="Palatino Linotype" w:hAnsi="Palatino Linotype"/>
          <w:b/>
          <w:color w:val="943634"/>
        </w:rPr>
      </w:pPr>
      <w:r w:rsidRPr="00FA15B0">
        <w:rPr>
          <w:rFonts w:ascii="Palatino Linotype" w:hAnsi="Palatino Linotype"/>
          <w:b/>
          <w:color w:val="943634"/>
          <w:highlight w:val="yellow"/>
          <w:lang w:bidi="ar-SA"/>
        </w:rPr>
        <w:t>[Insert School/SU Letterhead]</w:t>
      </w:r>
    </w:p>
    <w:p w14:paraId="5E5864A5" w14:textId="77777777" w:rsidR="00FB7081" w:rsidRPr="00FA15B0" w:rsidRDefault="00D35AC5" w:rsidP="00444DC0">
      <w:pPr>
        <w:rPr>
          <w:rFonts w:ascii="Palatino Linotype" w:hAnsi="Palatino Linotype"/>
          <w:sz w:val="20"/>
          <w:szCs w:val="20"/>
        </w:rPr>
      </w:pPr>
      <w:r w:rsidRPr="00FA15B0">
        <w:rPr>
          <w:sz w:val="20"/>
          <w:lang w:bidi="ru-RU"/>
        </w:rPr>
        <w:t>Уважаемые родители / опекуны:</w:t>
      </w:r>
    </w:p>
    <w:p w14:paraId="0019E550" w14:textId="077279A7" w:rsidR="00444DC0" w:rsidRPr="00FA15B0" w:rsidRDefault="00D17723" w:rsidP="00444DC0">
      <w:pPr>
        <w:rPr>
          <w:rFonts w:ascii="Palatino Linotype" w:hAnsi="Palatino Linotype"/>
          <w:sz w:val="20"/>
          <w:szCs w:val="20"/>
        </w:rPr>
      </w:pPr>
      <w:r w:rsidRPr="00FA15B0">
        <w:rPr>
          <w:sz w:val="20"/>
          <w:lang w:bidi="ru-RU"/>
        </w:rPr>
        <w:t xml:space="preserve">Наша школа участвует в программе дошкольного образования, «Положение о правах общины» (CEP) или «Положение 2», в рамках «Национальной программы школьных обедов». В соответствии с CEP и «Положением 2» </w:t>
      </w:r>
      <w:r w:rsidRPr="00FA15B0">
        <w:rPr>
          <w:i/>
          <w:sz w:val="20"/>
          <w:lang w:bidi="ru-RU"/>
        </w:rPr>
        <w:t>все учащиеся</w:t>
      </w:r>
      <w:r w:rsidRPr="00FA15B0">
        <w:rPr>
          <w:sz w:val="20"/>
          <w:lang w:bidi="ru-RU"/>
        </w:rPr>
        <w:t xml:space="preserve"> получают завтрак / обед бесплатно в течение всего учебного года. Однако, чтобы определить право на получение дополнительных льгот, таких как дополнительное обучение, более низкие тарифы на Интернет через Comcast и помощь в оплате вступительных экзаменов в колледж для Вашего (Ваших) ребенка (детей), Вам необходимо заполнить форму дохода домохозяйства.</w:t>
      </w:r>
    </w:p>
    <w:p w14:paraId="7C7ED998" w14:textId="7446E36D" w:rsidR="00444DC0" w:rsidRPr="00FA15B0" w:rsidRDefault="00D35AC5" w:rsidP="00444DC0">
      <w:pPr>
        <w:numPr>
          <w:ilvl w:val="0"/>
          <w:numId w:val="18"/>
        </w:numPr>
        <w:rPr>
          <w:rFonts w:ascii="Palatino Linotype" w:hAnsi="Palatino Linotype"/>
          <w:sz w:val="20"/>
          <w:szCs w:val="20"/>
        </w:rPr>
      </w:pPr>
      <w:r w:rsidRPr="00FA15B0">
        <w:rPr>
          <w:rStyle w:val="Emphasis"/>
          <w:lang w:bidi="ru-RU"/>
        </w:rPr>
        <w:t xml:space="preserve">Нужно ли мне заполнять ФОРМУ для каждого ребенка? </w:t>
      </w:r>
      <w:r w:rsidRPr="00FA15B0">
        <w:rPr>
          <w:sz w:val="20"/>
          <w:lang w:bidi="ru-RU"/>
        </w:rPr>
        <w:t xml:space="preserve">Нет. </w:t>
      </w:r>
      <w:r w:rsidRPr="00FA15B0">
        <w:rPr>
          <w:rStyle w:val="SubtleEmphasis"/>
          <w:sz w:val="20"/>
          <w:lang w:bidi="ru-RU"/>
        </w:rPr>
        <w:t>Используйте одну «Форму дохода домохозяйства» для всех учащихся Вашей семьи.</w:t>
      </w:r>
      <w:r w:rsidRPr="00FA15B0">
        <w:rPr>
          <w:sz w:val="20"/>
          <w:lang w:bidi="ru-RU"/>
        </w:rPr>
        <w:t xml:space="preserve"> Мы не сможем использовать неполную форму, поэтому обязательно заполните всю необходимую информацию. Верните заполненную форму в: </w:t>
      </w:r>
      <w:r w:rsidRPr="00DE69FB">
        <w:rPr>
          <w:rStyle w:val="Strong"/>
          <w:rFonts w:ascii="Palatino Linotype" w:hAnsi="Palatino Linotype"/>
          <w:sz w:val="20"/>
          <w:szCs w:val="20"/>
          <w:highlight w:val="yellow"/>
          <w:lang w:bidi="ar-SA"/>
        </w:rPr>
        <w:t>[</w:t>
      </w:r>
      <w:r w:rsidR="00DE69FB" w:rsidRPr="00DE69FB">
        <w:rPr>
          <w:rStyle w:val="Strong"/>
          <w:rFonts w:ascii="Palatino Linotype" w:hAnsi="Palatino Linotype"/>
          <w:sz w:val="20"/>
          <w:szCs w:val="20"/>
          <w:highlight w:val="yellow"/>
          <w:lang w:bidi="ar-SA"/>
        </w:rPr>
        <w:t>name, address, phone number to return completed form</w:t>
      </w:r>
      <w:r w:rsidRPr="00DE69FB">
        <w:rPr>
          <w:rStyle w:val="Strong"/>
          <w:rFonts w:ascii="Palatino Linotype" w:hAnsi="Palatino Linotype"/>
          <w:sz w:val="20"/>
          <w:szCs w:val="20"/>
          <w:highlight w:val="yellow"/>
          <w:lang w:bidi="ar-SA"/>
        </w:rPr>
        <w:t>]</w:t>
      </w:r>
      <w:r w:rsidRPr="00FA15B0">
        <w:rPr>
          <w:rFonts w:ascii="Palatino Linotype" w:hAnsi="Palatino Linotype"/>
          <w:sz w:val="20"/>
          <w:szCs w:val="20"/>
          <w:highlight w:val="yellow"/>
          <w:lang w:bidi="ar-SA"/>
        </w:rPr>
        <w:t>.</w:t>
      </w:r>
    </w:p>
    <w:p w14:paraId="296E8A84" w14:textId="77777777" w:rsidR="00444DC0" w:rsidRPr="00FA15B0" w:rsidRDefault="001C3CF8" w:rsidP="00E65BF0">
      <w:pPr>
        <w:numPr>
          <w:ilvl w:val="0"/>
          <w:numId w:val="18"/>
        </w:numPr>
        <w:spacing w:after="0"/>
        <w:rPr>
          <w:rFonts w:ascii="Palatino Linotype" w:hAnsi="Palatino Linotype"/>
          <w:sz w:val="20"/>
          <w:szCs w:val="20"/>
        </w:rPr>
      </w:pPr>
      <w:r w:rsidRPr="00FA15B0">
        <w:rPr>
          <w:rStyle w:val="Emphasis"/>
          <w:lang w:bidi="ru-RU"/>
        </w:rPr>
        <w:t xml:space="preserve">МОЙ (МОИ) РЕБЕНОК (ДЕТИ) УЖЕ ПОЛУЧАЕТ(-ЮТ) БЕСПЛАТНОЕ ПИТАНИЕ В </w:t>
      </w:r>
      <w:r w:rsidR="006F423B" w:rsidRPr="00FA15B0">
        <w:rPr>
          <w:rStyle w:val="Strong"/>
          <w:b w:val="0"/>
          <w:color w:val="auto"/>
          <w:sz w:val="20"/>
          <w:lang w:bidi="ru-RU"/>
        </w:rPr>
        <w:t>ШКОЛЕ</w:t>
      </w:r>
      <w:r w:rsidRPr="00FA15B0">
        <w:rPr>
          <w:rStyle w:val="Emphasis"/>
          <w:lang w:bidi="ru-RU"/>
        </w:rPr>
        <w:t xml:space="preserve">, ЗАЧЕМ МНЕ ЗАПОЛНЯТЬ ЭТУ ФОРМУ? </w:t>
      </w:r>
      <w:r w:rsidR="00C97FAE" w:rsidRPr="00FA15B0">
        <w:rPr>
          <w:sz w:val="20"/>
          <w:lang w:bidi="ru-RU"/>
        </w:rPr>
        <w:t xml:space="preserve">Многие программы штатов и федеральные программы используют информацию о доходах домохозяйств для определения права на участие в своих программах. Заполнив данную форму, Ваша школа может определить право на участие в дополнительных программах, на которые может претендовать Ваш(-и) ребенок (дети). Несмотря на это, Ваш(-и) ребенок (дети) по-прежнему будет(-ут) получать бесплатное питание в </w:t>
      </w:r>
      <w:r w:rsidR="006F423B" w:rsidRPr="00FA15B0">
        <w:rPr>
          <w:rStyle w:val="Strong"/>
          <w:b w:val="0"/>
          <w:color w:val="auto"/>
          <w:sz w:val="20"/>
          <w:lang w:bidi="ru-RU"/>
        </w:rPr>
        <w:t xml:space="preserve">школе. </w:t>
      </w:r>
    </w:p>
    <w:p w14:paraId="10C4B99B" w14:textId="77777777" w:rsidR="00961C4F" w:rsidRPr="00FA15B0" w:rsidRDefault="00961C4F" w:rsidP="00961C4F">
      <w:pPr>
        <w:spacing w:after="0"/>
        <w:ind w:left="720"/>
        <w:rPr>
          <w:rFonts w:ascii="Palatino Linotype" w:hAnsi="Palatino Linotype"/>
          <w:sz w:val="20"/>
          <w:szCs w:val="20"/>
        </w:rPr>
      </w:pPr>
    </w:p>
    <w:p w14:paraId="66112601" w14:textId="224E9DCD" w:rsidR="002C43BF" w:rsidRPr="00FA15B0" w:rsidRDefault="00D35AC5" w:rsidP="002C43BF">
      <w:pPr>
        <w:numPr>
          <w:ilvl w:val="0"/>
          <w:numId w:val="18"/>
        </w:numPr>
        <w:rPr>
          <w:rFonts w:ascii="Palatino Linotype" w:hAnsi="Palatino Linotype"/>
          <w:bCs/>
          <w:spacing w:val="-10"/>
          <w:sz w:val="20"/>
          <w:szCs w:val="20"/>
        </w:rPr>
      </w:pPr>
      <w:r w:rsidRPr="00FA15B0">
        <w:rPr>
          <w:rStyle w:val="Emphasis"/>
          <w:lang w:bidi="ru-RU"/>
        </w:rPr>
        <w:t xml:space="preserve">Кого мне следует включить в число членов моего домохозяйства? </w:t>
      </w:r>
      <w:r w:rsidRPr="00FA15B0">
        <w:rPr>
          <w:sz w:val="20"/>
          <w:lang w:bidi="ru-RU"/>
        </w:rPr>
        <w:t xml:space="preserve">Вы должны включить всех людей, проживающих в Вашем домохозяйстве, как родственников, так и не родственников (например, бабушек и дедушек, других родственников или друзей), которые разделяют доходы и расходы. Вы должны включить себя и всех детей, проживающих с Вами. Если Вы живете с другими экономически независимыми людьми (например, людьми, которых Вы не поддерживаете, которые не делят доход с Вами или Вашими детьми и которые оплачивают пропорциональную долю расходов), </w:t>
      </w:r>
      <w:r w:rsidRPr="00FA15B0">
        <w:rPr>
          <w:sz w:val="20"/>
          <w:u w:val="single"/>
          <w:lang w:bidi="ru-RU"/>
        </w:rPr>
        <w:t>не</w:t>
      </w:r>
      <w:r w:rsidRPr="00FA15B0">
        <w:rPr>
          <w:sz w:val="20"/>
          <w:lang w:bidi="ru-RU"/>
        </w:rPr>
        <w:t xml:space="preserve"> указывайте их.</w:t>
      </w:r>
    </w:p>
    <w:p w14:paraId="3AEBE522" w14:textId="622EA2E3" w:rsidR="007E25B5" w:rsidRPr="00FA15B0" w:rsidRDefault="00D35AC5" w:rsidP="002C43BF">
      <w:pPr>
        <w:numPr>
          <w:ilvl w:val="0"/>
          <w:numId w:val="18"/>
        </w:numPr>
        <w:rPr>
          <w:rFonts w:ascii="Palatino Linotype" w:hAnsi="Palatino Linotype"/>
          <w:bCs/>
          <w:spacing w:val="-10"/>
          <w:sz w:val="20"/>
          <w:szCs w:val="20"/>
        </w:rPr>
      </w:pPr>
      <w:r w:rsidRPr="00FA15B0">
        <w:rPr>
          <w:rStyle w:val="Emphasis"/>
          <w:lang w:bidi="ru-RU"/>
        </w:rPr>
        <w:t>Что делать, если мой доход не всегда одинаков?</w:t>
      </w:r>
      <w:r w:rsidRPr="00FA15B0">
        <w:rPr>
          <w:sz w:val="20"/>
          <w:lang w:bidi="ru-RU"/>
        </w:rPr>
        <w:t xml:space="preserve"> Укажите сумму, которую Вы обычно получаете. Например, если обычно Вы зарабатываете 1000 долларов в месяц, но пропустили какую-то работу в прошлом месяце и заработали только 900 долларов, запишите, что Вы зарабатываете 1000 долларов в месяц. Если Вы обычно получаете сверхурочную работу, укажите ее, но не указывайте, если Вы работаете сверхурочно только иногда. Если Вы потеряли работу или Вам сократили рабочее время или заработную плату, используйте свой текущий доход.</w:t>
      </w:r>
    </w:p>
    <w:p w14:paraId="06C20AFE" w14:textId="77777777" w:rsidR="00BB67EE" w:rsidRPr="00FA15B0" w:rsidRDefault="00D35AC5" w:rsidP="002C43BF">
      <w:pPr>
        <w:numPr>
          <w:ilvl w:val="0"/>
          <w:numId w:val="18"/>
        </w:numPr>
        <w:rPr>
          <w:rFonts w:ascii="Palatino Linotype" w:hAnsi="Palatino Linotype"/>
          <w:bCs/>
          <w:sz w:val="20"/>
          <w:szCs w:val="20"/>
        </w:rPr>
      </w:pPr>
      <w:r w:rsidRPr="00FA15B0">
        <w:rPr>
          <w:rStyle w:val="Emphasis"/>
          <w:lang w:bidi="ru-RU"/>
        </w:rPr>
        <w:t>Мы — семья военнослужащего. Включать ли нам в доход наше жилищное пособие?</w:t>
      </w:r>
      <w:r w:rsidRPr="00FA15B0">
        <w:rPr>
          <w:sz w:val="20"/>
          <w:lang w:bidi="ru-RU"/>
        </w:rPr>
        <w:t xml:space="preserve"> Если Вы получаете пособие на жилье за пределами военной базы, оно должно быть включено в доход. Однако, если Ваше жилье является частью «Инициативы по приватизации военного жилья», не включайте свое жилищное пособие в доход.</w:t>
      </w:r>
    </w:p>
    <w:p w14:paraId="5D2C6A3E" w14:textId="3BB176A8" w:rsidR="00BB67EE" w:rsidRPr="00FA15B0" w:rsidRDefault="00D35AC5" w:rsidP="00444DC0">
      <w:pPr>
        <w:numPr>
          <w:ilvl w:val="0"/>
          <w:numId w:val="18"/>
        </w:numPr>
        <w:rPr>
          <w:rFonts w:ascii="Palatino Linotype" w:hAnsi="Palatino Linotype"/>
          <w:sz w:val="20"/>
          <w:szCs w:val="20"/>
        </w:rPr>
      </w:pPr>
      <w:r w:rsidRPr="00FA15B0">
        <w:rPr>
          <w:rStyle w:val="Emphasis"/>
          <w:lang w:bidi="ru-RU"/>
        </w:rPr>
        <w:t xml:space="preserve">Мой (моя) супруг(-а) направлен(-а) в зону боевых действий. Считается ли его / ее боевое довольствие доходом? </w:t>
      </w:r>
      <w:r w:rsidRPr="00FA15B0">
        <w:rPr>
          <w:sz w:val="20"/>
          <w:lang w:bidi="ru-RU"/>
        </w:rPr>
        <w:t>Нет, если боевое довольствие получено в дополнение к его / ее основному довольствию в связи с его / ее дислокацией и не было получено до его / ее дислокации, боевое довольствие не считается доходом. Обратитесь в свою школу для получения дополнительной информации.</w:t>
      </w:r>
    </w:p>
    <w:p w14:paraId="0BF4C0AA" w14:textId="16513E64" w:rsidR="00E613BA" w:rsidRPr="00FA15B0" w:rsidRDefault="00D35AC5" w:rsidP="00444DC0">
      <w:pPr>
        <w:rPr>
          <w:rStyle w:val="IntenseEmphasis"/>
          <w:rFonts w:ascii="Palatino Linotype" w:hAnsi="Palatino Linotype"/>
        </w:rPr>
      </w:pPr>
      <w:r w:rsidRPr="00FA15B0">
        <w:rPr>
          <w:sz w:val="20"/>
          <w:lang w:bidi="ru-RU"/>
        </w:rPr>
        <w:t>Если у Вас есть другие вопросы или Вам нужна помощь, звоните по номеру</w:t>
      </w:r>
      <w:r w:rsidR="00C50F06">
        <w:rPr>
          <w:rStyle w:val="Strong"/>
          <w:rFonts w:ascii="Palatino Linotype" w:hAnsi="Palatino Linotype"/>
          <w:sz w:val="20"/>
          <w:szCs w:val="20"/>
          <w:lang w:val="en-US" w:bidi="ar-SA"/>
        </w:rPr>
        <w:t xml:space="preserve"> </w:t>
      </w:r>
      <w:r w:rsidR="00C50F06" w:rsidRPr="00C50F06">
        <w:rPr>
          <w:rStyle w:val="Strong"/>
          <w:rFonts w:ascii="Palatino Linotype" w:hAnsi="Palatino Linotype"/>
          <w:sz w:val="20"/>
          <w:szCs w:val="20"/>
          <w:highlight w:val="yellow"/>
          <w:lang w:bidi="ar-SA"/>
        </w:rPr>
        <w:t>[phone number of School/SU contact for questions about form</w:t>
      </w:r>
      <w:r w:rsidRPr="00C50F06">
        <w:rPr>
          <w:rStyle w:val="Strong"/>
          <w:rFonts w:ascii="Palatino Linotype" w:hAnsi="Palatino Linotype"/>
          <w:sz w:val="20"/>
          <w:szCs w:val="20"/>
          <w:highlight w:val="yellow"/>
          <w:lang w:bidi="ar-SA"/>
        </w:rPr>
        <w:t>]</w:t>
      </w:r>
      <w:r w:rsidRPr="00FA15B0">
        <w:rPr>
          <w:rStyle w:val="IntenseEmphasis"/>
          <w:lang w:bidi="ru-RU"/>
        </w:rPr>
        <w:t>.</w:t>
      </w:r>
    </w:p>
    <w:p w14:paraId="47900210" w14:textId="77777777" w:rsidR="00D84455" w:rsidRPr="00FA15B0" w:rsidRDefault="00D35AC5" w:rsidP="00444DC0">
      <w:pPr>
        <w:rPr>
          <w:rFonts w:ascii="Palatino Linotype" w:hAnsi="Palatino Linotype"/>
          <w:sz w:val="20"/>
          <w:szCs w:val="20"/>
        </w:rPr>
      </w:pPr>
      <w:r w:rsidRPr="00FA15B0">
        <w:rPr>
          <w:sz w:val="20"/>
          <w:lang w:bidi="ru-RU"/>
        </w:rPr>
        <w:t xml:space="preserve">С уважением, </w:t>
      </w:r>
    </w:p>
    <w:p w14:paraId="34361A97" w14:textId="080A7ED0" w:rsidR="00A5461B" w:rsidRPr="00FA15B0" w:rsidRDefault="00D35AC5" w:rsidP="006F423B">
      <w:pPr>
        <w:spacing w:after="0"/>
        <w:rPr>
          <w:rStyle w:val="Strong"/>
          <w:rFonts w:ascii="Palatino Linotype" w:hAnsi="Palatino Linotype"/>
          <w:sz w:val="20"/>
          <w:szCs w:val="20"/>
          <w:highlight w:val="yellow"/>
        </w:rPr>
      </w:pPr>
      <w:r w:rsidRPr="00FA15B0">
        <w:rPr>
          <w:rStyle w:val="Strong"/>
          <w:rFonts w:ascii="Palatino Linotype" w:hAnsi="Palatino Linotype"/>
          <w:sz w:val="20"/>
          <w:szCs w:val="20"/>
          <w:highlight w:val="yellow"/>
          <w:lang w:bidi="ar-SA"/>
        </w:rPr>
        <w:t>[Signature]</w:t>
      </w:r>
    </w:p>
    <w:p w14:paraId="1AA6D638" w14:textId="77777777" w:rsidR="006F423B" w:rsidRPr="00FA15B0" w:rsidRDefault="006F423B" w:rsidP="006F423B">
      <w:pPr>
        <w:spacing w:after="0"/>
        <w:rPr>
          <w:rStyle w:val="Strong"/>
          <w:rFonts w:ascii="Palatino Linotype" w:hAnsi="Palatino Linotype"/>
          <w:sz w:val="20"/>
          <w:szCs w:val="20"/>
          <w:highlight w:val="yellow"/>
        </w:rPr>
      </w:pPr>
      <w:r w:rsidRPr="00FA15B0">
        <w:rPr>
          <w:rStyle w:val="Strong"/>
          <w:rFonts w:ascii="Palatino Linotype" w:hAnsi="Palatino Linotype"/>
          <w:sz w:val="20"/>
          <w:szCs w:val="20"/>
          <w:highlight w:val="yellow"/>
          <w:lang w:bidi="ar-SA"/>
        </w:rPr>
        <w:t>[School Official Name]</w:t>
      </w:r>
    </w:p>
    <w:p w14:paraId="0D74E123" w14:textId="77777777" w:rsidR="00A5461B" w:rsidRPr="00FA15B0" w:rsidRDefault="006F423B" w:rsidP="006F423B">
      <w:pPr>
        <w:spacing w:after="0"/>
        <w:rPr>
          <w:rStyle w:val="Strong"/>
          <w:rFonts w:ascii="Palatino Linotype" w:hAnsi="Palatino Linotype"/>
          <w:sz w:val="20"/>
          <w:szCs w:val="20"/>
        </w:rPr>
        <w:sectPr w:rsidR="00A5461B" w:rsidRPr="00FA15B0" w:rsidSect="0005646B">
          <w:footerReference w:type="default" r:id="rId12"/>
          <w:pgSz w:w="12240" w:h="15840" w:code="1"/>
          <w:pgMar w:top="900" w:right="965" w:bottom="864" w:left="835" w:header="720" w:footer="0" w:gutter="0"/>
          <w:cols w:space="720"/>
          <w:docGrid w:linePitch="360"/>
        </w:sectPr>
      </w:pPr>
      <w:r w:rsidRPr="00FA15B0">
        <w:rPr>
          <w:rStyle w:val="Strong"/>
          <w:rFonts w:ascii="Palatino Linotype" w:hAnsi="Palatino Linotype"/>
          <w:sz w:val="20"/>
          <w:szCs w:val="20"/>
          <w:highlight w:val="yellow"/>
          <w:lang w:bidi="ar-SA"/>
        </w:rPr>
        <w:t>[Title]</w:t>
      </w:r>
    </w:p>
    <w:p w14:paraId="57EDB76E" w14:textId="77777777" w:rsidR="005D18A8" w:rsidRPr="00FA15B0" w:rsidRDefault="005D18A8" w:rsidP="00087BC9">
      <w:pPr>
        <w:pStyle w:val="Header"/>
        <w:pBdr>
          <w:bottom w:val="thickThinSmallGap" w:sz="24" w:space="1" w:color="622423"/>
        </w:pBdr>
        <w:spacing w:after="0" w:line="240" w:lineRule="auto"/>
        <w:jc w:val="center"/>
        <w:rPr>
          <w:rFonts w:ascii="Franklin Gothic Demi Cond" w:hAnsi="Franklin Gothic Demi Cond"/>
          <w:sz w:val="14"/>
          <w:szCs w:val="14"/>
        </w:rPr>
      </w:pPr>
    </w:p>
    <w:p w14:paraId="55A2EE3F" w14:textId="3D1EDF05" w:rsidR="00087BC9" w:rsidRPr="00FA15B0" w:rsidRDefault="00087BC9" w:rsidP="00087BC9">
      <w:pPr>
        <w:pStyle w:val="Header"/>
        <w:pBdr>
          <w:bottom w:val="thickThinSmallGap" w:sz="24" w:space="1" w:color="622423"/>
        </w:pBdr>
        <w:spacing w:after="0" w:line="240" w:lineRule="auto"/>
        <w:jc w:val="center"/>
        <w:rPr>
          <w:rFonts w:ascii="Franklin Gothic Demi Cond" w:hAnsi="Franklin Gothic Demi Cond"/>
          <w:sz w:val="32"/>
          <w:szCs w:val="32"/>
        </w:rPr>
      </w:pPr>
      <w:r w:rsidRPr="00FA15B0">
        <w:rPr>
          <w:sz w:val="32"/>
          <w:lang w:bidi="ru-RU"/>
        </w:rPr>
        <w:t>Форма дохода домохозяйства на 2022 – 2023 годы</w:t>
      </w:r>
    </w:p>
    <w:p w14:paraId="669AC751" w14:textId="77777777" w:rsidR="00087BC9" w:rsidRPr="00FA15B0" w:rsidRDefault="00087BC9" w:rsidP="00087BC9">
      <w:pPr>
        <w:pStyle w:val="NoSpacing"/>
        <w:ind w:left="-360"/>
        <w:jc w:val="center"/>
        <w:rPr>
          <w:rFonts w:ascii="Franklin Gothic Demi Cond" w:hAnsi="Franklin Gothic Demi Cond"/>
          <w:sz w:val="26"/>
          <w:szCs w:val="26"/>
        </w:rPr>
      </w:pPr>
      <w:r w:rsidRPr="00FA15B0">
        <w:rPr>
          <w:sz w:val="26"/>
          <w:lang w:bidi="ru-RU"/>
        </w:rPr>
        <w:t>Управление образования штата Вермонт</w:t>
      </w:r>
    </w:p>
    <w:p w14:paraId="5ADD65DC" w14:textId="77777777" w:rsidR="00087BC9" w:rsidRPr="00FA15B0" w:rsidRDefault="00087BC9" w:rsidP="00087BC9">
      <w:pPr>
        <w:pStyle w:val="NoSpacing"/>
        <w:rPr>
          <w:rFonts w:ascii="Palatino Linotype" w:hAnsi="Palatino Linotype"/>
          <w:bCs/>
          <w:sz w:val="8"/>
          <w:szCs w:val="8"/>
        </w:rPr>
      </w:pPr>
    </w:p>
    <w:p w14:paraId="714DE113" w14:textId="5BF8F241" w:rsidR="00087BC9" w:rsidRPr="00FA15B0" w:rsidRDefault="00087BC9" w:rsidP="00672B76">
      <w:pPr>
        <w:pStyle w:val="NoSpacing"/>
        <w:ind w:left="-540"/>
        <w:rPr>
          <w:rFonts w:ascii="Palatino Linotype" w:hAnsi="Palatino Linotype"/>
          <w:b/>
          <w:color w:val="FF0000"/>
        </w:rPr>
      </w:pPr>
      <w:r w:rsidRPr="00FA15B0">
        <w:rPr>
          <w:lang w:bidi="ru-RU"/>
        </w:rPr>
        <w:t xml:space="preserve">Ваша школа участвует в программе дошкольного образования или может участвовать в программе «Положение о правах общины» (CEP) или «Положение 2», согласно которым </w:t>
      </w:r>
      <w:r w:rsidRPr="00FA15B0">
        <w:rPr>
          <w:b/>
          <w:i/>
          <w:lang w:bidi="ru-RU"/>
        </w:rPr>
        <w:t>все</w:t>
      </w:r>
      <w:r w:rsidRPr="00FA15B0">
        <w:rPr>
          <w:lang w:bidi="ru-RU"/>
        </w:rPr>
        <w:t xml:space="preserve"> учащиеся имеют право на бесплатное питание. Однако, чтобы определить право на получение </w:t>
      </w:r>
      <w:r w:rsidRPr="00FA15B0">
        <w:rPr>
          <w:u w:val="single"/>
          <w:lang w:bidi="ru-RU"/>
        </w:rPr>
        <w:t xml:space="preserve">дополнительных </w:t>
      </w:r>
      <w:r w:rsidRPr="00FA15B0">
        <w:rPr>
          <w:lang w:bidi="ru-RU"/>
        </w:rPr>
        <w:t xml:space="preserve">льгот помимо бесплатного питания для вашего ребенка / детей по программе дошкольного учреждения, школы в соответствии с CEP или «Положением 2», заполните форму дохода домохозяйства. Верните форму в: </w:t>
      </w:r>
      <w:r w:rsidRPr="00EF25F6">
        <w:rPr>
          <w:rFonts w:ascii="Palatino Linotype" w:hAnsi="Palatino Linotype"/>
          <w:b/>
          <w:color w:val="943634" w:themeColor="accent2" w:themeShade="BF"/>
          <w:highlight w:val="yellow"/>
          <w:lang w:bidi="ar-SA"/>
        </w:rPr>
        <w:t>[</w:t>
      </w:r>
      <w:r w:rsidR="00EF25F6" w:rsidRPr="00EF25F6">
        <w:rPr>
          <w:rFonts w:ascii="Palatino Linotype" w:hAnsi="Palatino Linotype"/>
          <w:b/>
          <w:i/>
          <w:color w:val="943634" w:themeColor="accent2" w:themeShade="BF"/>
          <w:highlight w:val="yellow"/>
          <w:lang w:bidi="ar-SA"/>
        </w:rPr>
        <w:t>School/SU name and address to return completed form</w:t>
      </w:r>
      <w:r w:rsidRPr="00EF25F6">
        <w:rPr>
          <w:rFonts w:ascii="Palatino Linotype" w:hAnsi="Palatino Linotype"/>
          <w:b/>
          <w:color w:val="943634" w:themeColor="accent2" w:themeShade="BF"/>
          <w:highlight w:val="yellow"/>
          <w:lang w:bidi="ar-SA"/>
        </w:rPr>
        <w:t>]</w:t>
      </w:r>
    </w:p>
    <w:p w14:paraId="53C08505" w14:textId="381E5538" w:rsidR="00087BC9" w:rsidRPr="00FA15B0" w:rsidRDefault="00087BC9" w:rsidP="004D3A3E">
      <w:pPr>
        <w:pStyle w:val="ListParagraph"/>
        <w:numPr>
          <w:ilvl w:val="0"/>
          <w:numId w:val="35"/>
        </w:numPr>
        <w:spacing w:after="0" w:line="240" w:lineRule="auto"/>
        <w:ind w:left="-180"/>
        <w:rPr>
          <w:rFonts w:ascii="Palatino Linotype" w:hAnsi="Palatino Linotype"/>
        </w:rPr>
      </w:pPr>
      <w:r w:rsidRPr="00FA15B0">
        <w:rPr>
          <w:b/>
          <w:lang w:bidi="ru-RU"/>
        </w:rPr>
        <w:t>В Разделе 1 установите флажок, который показывает количество человек в Вашем домохозяйстве</w:t>
      </w:r>
      <w:r w:rsidRPr="00FA15B0">
        <w:rPr>
          <w:lang w:bidi="ru-RU"/>
        </w:rPr>
        <w:t>. Обязательно укажите всех детей и взрослых, родственников и не родственников, которые живут в одном доме и делят доходы и расходы.</w:t>
      </w:r>
    </w:p>
    <w:p w14:paraId="1BBBF90B" w14:textId="77777777" w:rsidR="00087BC9" w:rsidRPr="00FA15B0" w:rsidRDefault="00087BC9" w:rsidP="004D3A3E">
      <w:pPr>
        <w:pStyle w:val="ListParagraph"/>
        <w:numPr>
          <w:ilvl w:val="0"/>
          <w:numId w:val="35"/>
        </w:numPr>
        <w:spacing w:after="0" w:line="240" w:lineRule="auto"/>
        <w:ind w:left="-180"/>
        <w:rPr>
          <w:rFonts w:ascii="Palatino Linotype" w:hAnsi="Palatino Linotype"/>
        </w:rPr>
      </w:pPr>
      <w:r w:rsidRPr="00FA15B0">
        <w:rPr>
          <w:b/>
          <w:lang w:bidi="ru-RU"/>
        </w:rPr>
        <w:t>В Разделе 2 установите флажок, который показывает диапазон годового дохода всех членов Вашего домохозяйства.</w:t>
      </w:r>
      <w:r w:rsidRPr="00FA15B0">
        <w:rPr>
          <w:lang w:bidi="ru-RU"/>
        </w:rPr>
        <w:t xml:space="preserve"> Обязательно укажите все следующие источники дохода: работа, пособие, пособие на ребенка, алименты, пенсия, выход на пенсию, социальное обеспечение, SSI, пособия по программе VA, доход от ребенка и/или любой другой доход. Сумма должна указываться до вычета налогов, страховки, медицинских расходов, алиментов и т. д.</w:t>
      </w:r>
    </w:p>
    <w:p w14:paraId="154DE7E0" w14:textId="77777777" w:rsidR="006C1EB3" w:rsidRPr="00FA15B0" w:rsidRDefault="00087BC9" w:rsidP="006C1EB3">
      <w:pPr>
        <w:pStyle w:val="ListParagraph"/>
        <w:numPr>
          <w:ilvl w:val="0"/>
          <w:numId w:val="35"/>
        </w:numPr>
        <w:spacing w:after="0" w:line="240" w:lineRule="auto"/>
        <w:ind w:left="-180"/>
        <w:rPr>
          <w:rFonts w:ascii="Palatino Linotype" w:hAnsi="Palatino Linotype"/>
        </w:rPr>
      </w:pPr>
      <w:r w:rsidRPr="00FA15B0">
        <w:rPr>
          <w:b/>
          <w:lang w:bidi="ru-RU"/>
        </w:rPr>
        <w:t>В Разделе 3 установите соответствующий флажок, если Ваша семья получает пособия по одной из этих программ.</w:t>
      </w:r>
    </w:p>
    <w:tbl>
      <w:tblPr>
        <w:tblW w:w="1134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7071A3" w:rsidRPr="00FA15B0" w14:paraId="41CA00B4" w14:textId="77777777" w:rsidTr="00672B76">
        <w:tc>
          <w:tcPr>
            <w:tcW w:w="2250" w:type="dxa"/>
            <w:gridSpan w:val="3"/>
            <w:shd w:val="clear" w:color="auto" w:fill="FBD4B4"/>
          </w:tcPr>
          <w:p w14:paraId="68C53DC9" w14:textId="77777777" w:rsidR="007071A3" w:rsidRPr="00FA15B0" w:rsidRDefault="007071A3" w:rsidP="00070F3F">
            <w:pPr>
              <w:spacing w:after="0" w:line="240" w:lineRule="auto"/>
              <w:contextualSpacing/>
              <w:rPr>
                <w:rFonts w:ascii="Palatino Linotype" w:hAnsi="Palatino Linotype" w:cs="Arial"/>
                <w:b/>
                <w:sz w:val="21"/>
                <w:szCs w:val="21"/>
              </w:rPr>
            </w:pPr>
            <w:r w:rsidRPr="00FA15B0">
              <w:rPr>
                <w:b/>
                <w:sz w:val="21"/>
                <w:lang w:bidi="ru-RU"/>
              </w:rPr>
              <w:t>1. Общее количество людей в домохозяйстве</w:t>
            </w:r>
          </w:p>
        </w:tc>
        <w:tc>
          <w:tcPr>
            <w:tcW w:w="9090" w:type="dxa"/>
            <w:gridSpan w:val="4"/>
            <w:shd w:val="clear" w:color="auto" w:fill="FBD4B4"/>
          </w:tcPr>
          <w:p w14:paraId="71E037CF" w14:textId="77777777" w:rsidR="007071A3" w:rsidRPr="00FA15B0" w:rsidRDefault="007071A3" w:rsidP="00070F3F">
            <w:pPr>
              <w:spacing w:after="0" w:line="240" w:lineRule="auto"/>
              <w:contextualSpacing/>
              <w:rPr>
                <w:rFonts w:ascii="Palatino Linotype" w:hAnsi="Palatino Linotype" w:cs="Arial"/>
                <w:b/>
                <w:sz w:val="21"/>
                <w:szCs w:val="21"/>
              </w:rPr>
            </w:pPr>
            <w:r w:rsidRPr="00FA15B0">
              <w:rPr>
                <w:b/>
                <w:sz w:val="21"/>
                <w:lang w:bidi="ru-RU"/>
              </w:rPr>
              <w:t>2. Выберите соответствующий диапазон совокупного годового дохода для всех членов домохозяйства.</w:t>
            </w:r>
            <w:r w:rsidRPr="00FA15B0">
              <w:rPr>
                <w:b/>
                <w:sz w:val="21"/>
                <w:lang w:bidi="ru-RU"/>
              </w:rPr>
              <w:br/>
            </w:r>
            <w:r w:rsidRPr="00FA15B0">
              <w:rPr>
                <w:i/>
                <w:lang w:bidi="ru-RU"/>
              </w:rPr>
              <w:t>(Включите все источники дохода, перечисленные выше, до вычета налогов.)</w:t>
            </w:r>
          </w:p>
        </w:tc>
      </w:tr>
      <w:tr w:rsidR="007071A3" w:rsidRPr="00FA15B0" w14:paraId="3DB5A63C" w14:textId="77777777" w:rsidTr="00672B76">
        <w:tc>
          <w:tcPr>
            <w:tcW w:w="990" w:type="dxa"/>
            <w:tcBorders>
              <w:bottom w:val="single" w:sz="4" w:space="0" w:color="auto"/>
              <w:right w:val="nil"/>
            </w:tcBorders>
            <w:shd w:val="clear" w:color="auto" w:fill="auto"/>
          </w:tcPr>
          <w:p w14:paraId="7D89C0A5"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1</w:t>
            </w:r>
          </w:p>
        </w:tc>
        <w:tc>
          <w:tcPr>
            <w:tcW w:w="1260" w:type="dxa"/>
            <w:gridSpan w:val="2"/>
            <w:tcBorders>
              <w:left w:val="nil"/>
              <w:bottom w:val="single" w:sz="4" w:space="0" w:color="auto"/>
            </w:tcBorders>
            <w:shd w:val="clear" w:color="auto" w:fill="auto"/>
          </w:tcPr>
          <w:p w14:paraId="28B0702E" w14:textId="77777777" w:rsidR="007071A3" w:rsidRPr="00FA15B0" w:rsidRDefault="00771D86" w:rsidP="00571CE3">
            <w:pPr>
              <w:spacing w:after="0" w:line="240" w:lineRule="auto"/>
              <w:rPr>
                <w:rFonts w:ascii="Palatino Linotype" w:eastAsia="Times" w:hAnsi="Palatino Linotype" w:cs="Arial"/>
                <w:caps/>
                <w:spacing w:val="5"/>
                <w:sz w:val="20"/>
                <w:szCs w:val="20"/>
              </w:rPr>
            </w:pPr>
            <w:r w:rsidRPr="00FA15B0">
              <w:rPr>
                <w:noProof/>
                <w:lang w:bidi="ru-RU"/>
              </w:rPr>
              <mc:AlternateContent>
                <mc:Choice Requires="wps">
                  <w:drawing>
                    <wp:inline distT="0" distB="0" distL="0" distR="0" wp14:anchorId="7386FDA9" wp14:editId="1CBE2ED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D23B697"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13CC6077" w14:textId="4991EBD0" w:rsidR="007071A3" w:rsidRPr="00FA15B0" w:rsidRDefault="007071A3" w:rsidP="00BE77B0">
            <w:pPr>
              <w:spacing w:after="0" w:line="240" w:lineRule="auto"/>
              <w:ind w:left="162"/>
              <w:rPr>
                <w:rFonts w:ascii="Palatino Linotype" w:eastAsia="Times" w:hAnsi="Palatino Linotype" w:cs="Arial"/>
                <w:spacing w:val="5"/>
                <w:sz w:val="20"/>
                <w:szCs w:val="20"/>
              </w:rPr>
            </w:pPr>
            <w:r w:rsidRPr="00FA15B0">
              <w:rPr>
                <w:spacing w:val="5"/>
                <w:sz w:val="20"/>
                <w:lang w:bidi="ru-RU"/>
              </w:rPr>
              <w:sym w:font="Wingdings" w:char="F071"/>
            </w:r>
            <w:r w:rsidR="0044309D" w:rsidRPr="00FA15B0">
              <w:rPr>
                <w:spacing w:val="5"/>
                <w:sz w:val="20"/>
                <w:lang w:bidi="ru-RU"/>
              </w:rPr>
              <w:t xml:space="preserve">  На уровне или ниже - 17 677 долл.</w:t>
            </w:r>
          </w:p>
        </w:tc>
        <w:tc>
          <w:tcPr>
            <w:tcW w:w="4216" w:type="dxa"/>
            <w:gridSpan w:val="2"/>
            <w:tcBorders>
              <w:bottom w:val="single" w:sz="4" w:space="0" w:color="auto"/>
            </w:tcBorders>
            <w:shd w:val="clear" w:color="auto" w:fill="auto"/>
          </w:tcPr>
          <w:p w14:paraId="229D8136" w14:textId="09FA9B14" w:rsidR="007071A3" w:rsidRPr="00FA15B0" w:rsidRDefault="007071A3" w:rsidP="00C37360">
            <w:pPr>
              <w:spacing w:after="0" w:line="240" w:lineRule="auto"/>
              <w:ind w:left="148"/>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17 677 и ниже 25 142 долл.</w:t>
            </w:r>
          </w:p>
        </w:tc>
        <w:tc>
          <w:tcPr>
            <w:tcW w:w="2070" w:type="dxa"/>
            <w:tcBorders>
              <w:bottom w:val="single" w:sz="4" w:space="0" w:color="auto"/>
            </w:tcBorders>
          </w:tcPr>
          <w:p w14:paraId="0F72AF24" w14:textId="70D94C8B" w:rsidR="007071A3" w:rsidRPr="00FA15B0" w:rsidRDefault="0044309D" w:rsidP="00C20BBC">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25 142 долл.</w:t>
            </w:r>
          </w:p>
        </w:tc>
      </w:tr>
      <w:tr w:rsidR="00D36BFA" w:rsidRPr="00FA15B0" w14:paraId="7A917E8C" w14:textId="77777777" w:rsidTr="00672B76">
        <w:tc>
          <w:tcPr>
            <w:tcW w:w="990" w:type="dxa"/>
            <w:tcBorders>
              <w:right w:val="nil"/>
            </w:tcBorders>
            <w:shd w:val="clear" w:color="auto" w:fill="FDE9D9"/>
          </w:tcPr>
          <w:p w14:paraId="7CB72170"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2</w:t>
            </w:r>
          </w:p>
        </w:tc>
        <w:tc>
          <w:tcPr>
            <w:tcW w:w="1260" w:type="dxa"/>
            <w:gridSpan w:val="2"/>
            <w:tcBorders>
              <w:left w:val="nil"/>
            </w:tcBorders>
            <w:shd w:val="clear" w:color="auto" w:fill="FDE9D9"/>
          </w:tcPr>
          <w:p w14:paraId="188AB722" w14:textId="77777777" w:rsidR="007071A3" w:rsidRPr="00FA15B0" w:rsidRDefault="00571CE3" w:rsidP="00571CE3">
            <w:pPr>
              <w:spacing w:after="0" w:line="240" w:lineRule="auto"/>
              <w:rPr>
                <w:rFonts w:ascii="Palatino Linotype" w:eastAsia="Times" w:hAnsi="Palatino Linotype" w:cs="Arial"/>
                <w:caps/>
                <w:spacing w:val="5"/>
                <w:sz w:val="20"/>
                <w:szCs w:val="20"/>
              </w:rPr>
            </w:pPr>
            <w:r w:rsidRPr="00FA15B0">
              <w:rPr>
                <w:noProof/>
                <w:lang w:bidi="ru-RU"/>
              </w:rPr>
              <mc:AlternateContent>
                <mc:Choice Requires="wps">
                  <w:drawing>
                    <wp:inline distT="0" distB="0" distL="0" distR="0" wp14:anchorId="4716A320" wp14:editId="4A7CD9FE">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0EE5238"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1CA04721" w14:textId="49F8A543" w:rsidR="007071A3" w:rsidRPr="00FA15B0" w:rsidRDefault="007071A3" w:rsidP="00BE77B0">
            <w:pPr>
              <w:spacing w:after="0" w:line="240" w:lineRule="auto"/>
              <w:ind w:left="162"/>
              <w:rPr>
                <w:rFonts w:ascii="Palatino Linotype" w:eastAsia="Times" w:hAnsi="Palatino Linotype" w:cs="Arial"/>
                <w:spacing w:val="5"/>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- 23 803 долл.</w:t>
            </w:r>
          </w:p>
        </w:tc>
        <w:tc>
          <w:tcPr>
            <w:tcW w:w="4216" w:type="dxa"/>
            <w:gridSpan w:val="2"/>
            <w:shd w:val="clear" w:color="auto" w:fill="FDE9D9"/>
          </w:tcPr>
          <w:p w14:paraId="4BD5842B" w14:textId="3B99F05A" w:rsidR="007071A3" w:rsidRPr="00FA15B0" w:rsidRDefault="007071A3" w:rsidP="00C37360">
            <w:pPr>
              <w:spacing w:after="0" w:line="240" w:lineRule="auto"/>
              <w:ind w:left="148"/>
              <w:rPr>
                <w:rFonts w:ascii="Palatino Linotype" w:eastAsia="Times" w:hAnsi="Palatino Linotype" w:cs="Arial"/>
                <w:spacing w:val="5"/>
                <w:sz w:val="20"/>
                <w:szCs w:val="20"/>
              </w:rPr>
            </w:pPr>
            <w:r w:rsidRPr="00FA15B0">
              <w:rPr>
                <w:spacing w:val="5"/>
                <w:sz w:val="20"/>
                <w:lang w:bidi="ru-RU"/>
              </w:rPr>
              <w:sym w:font="Wingdings" w:char="F071"/>
            </w:r>
            <w:r w:rsidR="0052622F" w:rsidRPr="00FA15B0">
              <w:rPr>
                <w:spacing w:val="5"/>
                <w:sz w:val="20"/>
                <w:lang w:bidi="ru-RU"/>
              </w:rPr>
              <w:t xml:space="preserve">  Выше 23 803 и ниже 33 874 долл.</w:t>
            </w:r>
          </w:p>
        </w:tc>
        <w:tc>
          <w:tcPr>
            <w:tcW w:w="2070" w:type="dxa"/>
            <w:shd w:val="clear" w:color="auto" w:fill="FDE9D9"/>
          </w:tcPr>
          <w:p w14:paraId="593C54E3" w14:textId="30242745" w:rsidR="007071A3" w:rsidRPr="00FA15B0" w:rsidRDefault="00D36BFA" w:rsidP="00C20BBC">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33 874 долл.</w:t>
            </w:r>
          </w:p>
        </w:tc>
      </w:tr>
      <w:tr w:rsidR="007071A3" w:rsidRPr="00FA15B0" w14:paraId="469AD376" w14:textId="77777777" w:rsidTr="00672B76">
        <w:tc>
          <w:tcPr>
            <w:tcW w:w="990" w:type="dxa"/>
            <w:tcBorders>
              <w:bottom w:val="single" w:sz="4" w:space="0" w:color="auto"/>
              <w:right w:val="nil"/>
            </w:tcBorders>
            <w:shd w:val="clear" w:color="auto" w:fill="auto"/>
          </w:tcPr>
          <w:p w14:paraId="3AB0CB41" w14:textId="77777777" w:rsidR="007071A3" w:rsidRPr="00FA15B0" w:rsidRDefault="007071A3" w:rsidP="004D3A3E">
            <w:pPr>
              <w:spacing w:after="0" w:line="240" w:lineRule="auto"/>
              <w:ind w:left="72"/>
              <w:rPr>
                <w:rFonts w:ascii="Palatino Linotype" w:hAnsi="Palatino Linotype" w:cs="Arial"/>
                <w:b/>
                <w:sz w:val="20"/>
                <w:szCs w:val="20"/>
              </w:rPr>
            </w:pPr>
            <w:r w:rsidRPr="00FA15B0">
              <w:rPr>
                <w:spacing w:val="5"/>
                <w:sz w:val="20"/>
                <w:lang w:bidi="ru-RU"/>
              </w:rPr>
              <w:sym w:font="Wingdings" w:char="F071"/>
            </w:r>
            <w:r w:rsidRPr="00FA15B0">
              <w:rPr>
                <w:spacing w:val="5"/>
                <w:sz w:val="20"/>
                <w:lang w:bidi="ru-RU"/>
              </w:rPr>
              <w:t xml:space="preserve">   3</w:t>
            </w:r>
          </w:p>
        </w:tc>
        <w:tc>
          <w:tcPr>
            <w:tcW w:w="1260" w:type="dxa"/>
            <w:gridSpan w:val="2"/>
            <w:tcBorders>
              <w:left w:val="nil"/>
              <w:bottom w:val="single" w:sz="4" w:space="0" w:color="auto"/>
            </w:tcBorders>
            <w:shd w:val="clear" w:color="auto" w:fill="auto"/>
          </w:tcPr>
          <w:p w14:paraId="2B7242F9" w14:textId="77777777" w:rsidR="007071A3" w:rsidRPr="00FA15B0" w:rsidRDefault="00571CE3" w:rsidP="00571CE3">
            <w:pPr>
              <w:spacing w:after="0" w:line="240" w:lineRule="auto"/>
              <w:rPr>
                <w:rFonts w:ascii="Palatino Linotype" w:eastAsia="Times" w:hAnsi="Palatino Linotype" w:cs="Arial"/>
                <w:spacing w:val="5"/>
                <w:sz w:val="20"/>
                <w:szCs w:val="20"/>
              </w:rPr>
            </w:pPr>
            <w:r w:rsidRPr="00FA15B0">
              <w:rPr>
                <w:noProof/>
                <w:lang w:bidi="ru-RU"/>
              </w:rPr>
              <mc:AlternateContent>
                <mc:Choice Requires="wps">
                  <w:drawing>
                    <wp:inline distT="0" distB="0" distL="0" distR="0" wp14:anchorId="32C3B72C" wp14:editId="1956DAEB">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973FF88"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59801370" w14:textId="28654C9E" w:rsidR="007071A3" w:rsidRPr="00FA15B0" w:rsidRDefault="007071A3" w:rsidP="00BE77B0">
            <w:pPr>
              <w:spacing w:after="0" w:line="240" w:lineRule="auto"/>
              <w:ind w:left="162"/>
              <w:rPr>
                <w:rFonts w:ascii="Palatino Linotype" w:hAnsi="Palatino Linotype" w:cs="Arial"/>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- 29 939 долл.</w:t>
            </w:r>
          </w:p>
        </w:tc>
        <w:tc>
          <w:tcPr>
            <w:tcW w:w="4216" w:type="dxa"/>
            <w:gridSpan w:val="2"/>
            <w:tcBorders>
              <w:bottom w:val="single" w:sz="4" w:space="0" w:color="auto"/>
            </w:tcBorders>
            <w:shd w:val="clear" w:color="auto" w:fill="auto"/>
          </w:tcPr>
          <w:p w14:paraId="21768662" w14:textId="0D74F251" w:rsidR="007071A3" w:rsidRPr="00FA15B0" w:rsidRDefault="007071A3" w:rsidP="00C37360">
            <w:pPr>
              <w:spacing w:after="0" w:line="240" w:lineRule="auto"/>
              <w:ind w:left="148"/>
              <w:rPr>
                <w:rFonts w:ascii="Palatino Linotype" w:hAnsi="Palatino Linotype" w:cs="Arial"/>
                <w:sz w:val="20"/>
                <w:szCs w:val="20"/>
              </w:rPr>
            </w:pPr>
            <w:r w:rsidRPr="00FA15B0">
              <w:rPr>
                <w:spacing w:val="5"/>
                <w:sz w:val="20"/>
                <w:lang w:bidi="ru-RU"/>
              </w:rPr>
              <w:sym w:font="Wingdings" w:char="F071"/>
            </w:r>
            <w:r w:rsidR="0052622F" w:rsidRPr="00FA15B0">
              <w:rPr>
                <w:spacing w:val="5"/>
                <w:sz w:val="20"/>
                <w:lang w:bidi="ru-RU"/>
              </w:rPr>
              <w:t xml:space="preserve">  Выше 29 939 и ниже 42 606 долл.</w:t>
            </w:r>
          </w:p>
        </w:tc>
        <w:tc>
          <w:tcPr>
            <w:tcW w:w="2070" w:type="dxa"/>
            <w:tcBorders>
              <w:bottom w:val="single" w:sz="4" w:space="0" w:color="auto"/>
            </w:tcBorders>
          </w:tcPr>
          <w:p w14:paraId="5B0E1725" w14:textId="00310ED0" w:rsidR="007071A3" w:rsidRPr="00FA15B0" w:rsidRDefault="00D36BFA" w:rsidP="00C20BBC">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42 606 долл.</w:t>
            </w:r>
          </w:p>
        </w:tc>
      </w:tr>
      <w:tr w:rsidR="00D36BFA" w:rsidRPr="00FA15B0" w14:paraId="275276D2" w14:textId="77777777" w:rsidTr="00672B76">
        <w:tc>
          <w:tcPr>
            <w:tcW w:w="990" w:type="dxa"/>
            <w:tcBorders>
              <w:right w:val="nil"/>
            </w:tcBorders>
            <w:shd w:val="clear" w:color="auto" w:fill="FDE9D9"/>
          </w:tcPr>
          <w:p w14:paraId="3CAF3AB9"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4</w:t>
            </w:r>
          </w:p>
        </w:tc>
        <w:tc>
          <w:tcPr>
            <w:tcW w:w="1260" w:type="dxa"/>
            <w:gridSpan w:val="2"/>
            <w:tcBorders>
              <w:left w:val="nil"/>
            </w:tcBorders>
            <w:shd w:val="clear" w:color="auto" w:fill="FDE9D9"/>
          </w:tcPr>
          <w:p w14:paraId="296C916B" w14:textId="77777777" w:rsidR="007071A3" w:rsidRPr="00FA15B0" w:rsidRDefault="00571CE3" w:rsidP="00571CE3">
            <w:pPr>
              <w:spacing w:after="0" w:line="240" w:lineRule="auto"/>
              <w:rPr>
                <w:rFonts w:ascii="Palatino Linotype" w:eastAsia="Times" w:hAnsi="Palatino Linotype" w:cs="Arial"/>
                <w:caps/>
                <w:spacing w:val="5"/>
                <w:sz w:val="20"/>
                <w:szCs w:val="20"/>
              </w:rPr>
            </w:pPr>
            <w:r w:rsidRPr="00FA15B0">
              <w:rPr>
                <w:noProof/>
                <w:lang w:bidi="ru-RU"/>
              </w:rPr>
              <mc:AlternateContent>
                <mc:Choice Requires="wps">
                  <w:drawing>
                    <wp:inline distT="0" distB="0" distL="0" distR="0" wp14:anchorId="34192B3C" wp14:editId="449C69AC">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CBE8262"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451370EA" w14:textId="6A7F8228" w:rsidR="007071A3" w:rsidRPr="00FA15B0" w:rsidRDefault="007071A3" w:rsidP="00BE77B0">
            <w:pPr>
              <w:spacing w:after="0" w:line="240" w:lineRule="auto"/>
              <w:ind w:left="162"/>
              <w:rPr>
                <w:rFonts w:ascii="Palatino Linotype" w:eastAsia="Times" w:hAnsi="Palatino Linotype" w:cs="Arial"/>
                <w:spacing w:val="5"/>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- 36 075 долл.</w:t>
            </w:r>
          </w:p>
        </w:tc>
        <w:tc>
          <w:tcPr>
            <w:tcW w:w="4216" w:type="dxa"/>
            <w:gridSpan w:val="2"/>
            <w:shd w:val="clear" w:color="auto" w:fill="FDE9D9"/>
          </w:tcPr>
          <w:p w14:paraId="15DF9FF2" w14:textId="58D0AB34" w:rsidR="007071A3" w:rsidRPr="00FA15B0" w:rsidRDefault="007071A3" w:rsidP="00C37360">
            <w:pPr>
              <w:spacing w:after="0" w:line="240" w:lineRule="auto"/>
              <w:ind w:left="148"/>
              <w:rPr>
                <w:rFonts w:ascii="Palatino Linotype" w:eastAsia="Times" w:hAnsi="Palatino Linotype" w:cs="Arial"/>
                <w:spacing w:val="5"/>
                <w:sz w:val="20"/>
                <w:szCs w:val="20"/>
              </w:rPr>
            </w:pPr>
            <w:r w:rsidRPr="00FA15B0">
              <w:rPr>
                <w:spacing w:val="5"/>
                <w:sz w:val="20"/>
                <w:lang w:bidi="ru-RU"/>
              </w:rPr>
              <w:sym w:font="Wingdings" w:char="F071"/>
            </w:r>
            <w:r w:rsidR="0052622F" w:rsidRPr="00FA15B0">
              <w:rPr>
                <w:spacing w:val="5"/>
                <w:sz w:val="20"/>
                <w:lang w:bidi="ru-RU"/>
              </w:rPr>
              <w:t xml:space="preserve">  Выше 36 075 и ниже 51 338 долл.</w:t>
            </w:r>
          </w:p>
        </w:tc>
        <w:tc>
          <w:tcPr>
            <w:tcW w:w="2070" w:type="dxa"/>
            <w:shd w:val="clear" w:color="auto" w:fill="FDE9D9"/>
          </w:tcPr>
          <w:p w14:paraId="3F07BFB6" w14:textId="591545D2" w:rsidR="007071A3" w:rsidRPr="00FA15B0" w:rsidRDefault="00D36BFA" w:rsidP="00C20BBC">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51 338 долл.</w:t>
            </w:r>
          </w:p>
        </w:tc>
      </w:tr>
      <w:tr w:rsidR="007071A3" w:rsidRPr="00FA15B0" w14:paraId="6F704926" w14:textId="77777777" w:rsidTr="00672B76">
        <w:tc>
          <w:tcPr>
            <w:tcW w:w="990" w:type="dxa"/>
            <w:tcBorders>
              <w:bottom w:val="single" w:sz="4" w:space="0" w:color="auto"/>
              <w:right w:val="nil"/>
            </w:tcBorders>
            <w:shd w:val="clear" w:color="auto" w:fill="auto"/>
          </w:tcPr>
          <w:p w14:paraId="21A517A1" w14:textId="77777777" w:rsidR="007071A3" w:rsidRPr="00FA15B0" w:rsidRDefault="007071A3" w:rsidP="004D3A3E">
            <w:pPr>
              <w:spacing w:after="0" w:line="240" w:lineRule="auto"/>
              <w:ind w:left="72"/>
              <w:rPr>
                <w:rFonts w:ascii="Palatino Linotype" w:hAnsi="Palatino Linotype" w:cs="Arial"/>
                <w:b/>
                <w:sz w:val="20"/>
                <w:szCs w:val="20"/>
              </w:rPr>
            </w:pPr>
            <w:r w:rsidRPr="00FA15B0">
              <w:rPr>
                <w:spacing w:val="5"/>
                <w:sz w:val="20"/>
                <w:lang w:bidi="ru-RU"/>
              </w:rPr>
              <w:sym w:font="Wingdings" w:char="F071"/>
            </w:r>
            <w:r w:rsidRPr="00FA15B0">
              <w:rPr>
                <w:spacing w:val="5"/>
                <w:sz w:val="20"/>
                <w:lang w:bidi="ru-RU"/>
              </w:rPr>
              <w:t xml:space="preserve">   5</w:t>
            </w:r>
          </w:p>
        </w:tc>
        <w:tc>
          <w:tcPr>
            <w:tcW w:w="1260" w:type="dxa"/>
            <w:gridSpan w:val="2"/>
            <w:tcBorders>
              <w:left w:val="nil"/>
              <w:bottom w:val="single" w:sz="4" w:space="0" w:color="auto"/>
            </w:tcBorders>
            <w:shd w:val="clear" w:color="auto" w:fill="auto"/>
          </w:tcPr>
          <w:p w14:paraId="55883DF3" w14:textId="77777777" w:rsidR="007071A3" w:rsidRPr="00FA15B0" w:rsidRDefault="00571CE3" w:rsidP="00571CE3">
            <w:pPr>
              <w:spacing w:after="0" w:line="240" w:lineRule="auto"/>
              <w:rPr>
                <w:rFonts w:ascii="Palatino Linotype" w:eastAsia="Times" w:hAnsi="Palatino Linotype" w:cs="Arial"/>
                <w:spacing w:val="5"/>
                <w:sz w:val="20"/>
                <w:szCs w:val="20"/>
              </w:rPr>
            </w:pPr>
            <w:r w:rsidRPr="00FA15B0">
              <w:rPr>
                <w:noProof/>
                <w:lang w:bidi="ru-RU"/>
              </w:rPr>
              <mc:AlternateContent>
                <mc:Choice Requires="wps">
                  <w:drawing>
                    <wp:inline distT="0" distB="0" distL="0" distR="0" wp14:anchorId="3F8ED343" wp14:editId="654B7AC5">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FF74BFD"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6BD7189" w14:textId="2531FF40" w:rsidR="007071A3" w:rsidRPr="00FA15B0" w:rsidRDefault="007071A3" w:rsidP="00BE77B0">
            <w:pPr>
              <w:spacing w:after="0" w:line="240" w:lineRule="auto"/>
              <w:ind w:left="162"/>
              <w:rPr>
                <w:rFonts w:ascii="Palatino Linotype" w:hAnsi="Palatino Linotype" w:cs="Arial"/>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- 42 211 долл.</w:t>
            </w:r>
          </w:p>
        </w:tc>
        <w:tc>
          <w:tcPr>
            <w:tcW w:w="4216" w:type="dxa"/>
            <w:gridSpan w:val="2"/>
            <w:tcBorders>
              <w:bottom w:val="single" w:sz="4" w:space="0" w:color="auto"/>
            </w:tcBorders>
            <w:shd w:val="clear" w:color="auto" w:fill="auto"/>
          </w:tcPr>
          <w:p w14:paraId="0CB981F2" w14:textId="1BC42B4E" w:rsidR="007071A3" w:rsidRPr="00FA15B0" w:rsidRDefault="007071A3" w:rsidP="00C37360">
            <w:pPr>
              <w:spacing w:after="0" w:line="240" w:lineRule="auto"/>
              <w:ind w:left="148"/>
              <w:rPr>
                <w:rFonts w:ascii="Palatino Linotype" w:hAnsi="Palatino Linotype" w:cs="Arial"/>
                <w:sz w:val="20"/>
                <w:szCs w:val="20"/>
              </w:rPr>
            </w:pPr>
            <w:r w:rsidRPr="00FA15B0">
              <w:rPr>
                <w:spacing w:val="5"/>
                <w:sz w:val="20"/>
                <w:lang w:bidi="ru-RU"/>
              </w:rPr>
              <w:sym w:font="Wingdings" w:char="F071"/>
            </w:r>
            <w:r w:rsidR="0052622F" w:rsidRPr="00FA15B0">
              <w:rPr>
                <w:spacing w:val="5"/>
                <w:sz w:val="20"/>
                <w:lang w:bidi="ru-RU"/>
              </w:rPr>
              <w:t xml:space="preserve">  Выше 42 211 и ниже 60 070 долл.</w:t>
            </w:r>
          </w:p>
        </w:tc>
        <w:tc>
          <w:tcPr>
            <w:tcW w:w="2070" w:type="dxa"/>
            <w:tcBorders>
              <w:bottom w:val="single" w:sz="4" w:space="0" w:color="auto"/>
            </w:tcBorders>
          </w:tcPr>
          <w:p w14:paraId="43BAC6FA" w14:textId="73507804" w:rsidR="007071A3" w:rsidRPr="00FA15B0" w:rsidRDefault="00D36BFA" w:rsidP="004621C8">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60 070 долл.</w:t>
            </w:r>
          </w:p>
        </w:tc>
      </w:tr>
      <w:tr w:rsidR="00D36BFA" w:rsidRPr="00FA15B0" w14:paraId="571A3B1C" w14:textId="77777777" w:rsidTr="00672B76">
        <w:tc>
          <w:tcPr>
            <w:tcW w:w="990" w:type="dxa"/>
            <w:tcBorders>
              <w:right w:val="nil"/>
            </w:tcBorders>
            <w:shd w:val="clear" w:color="auto" w:fill="FDE9D9"/>
          </w:tcPr>
          <w:p w14:paraId="41B318F6"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6</w:t>
            </w:r>
          </w:p>
        </w:tc>
        <w:tc>
          <w:tcPr>
            <w:tcW w:w="1260" w:type="dxa"/>
            <w:gridSpan w:val="2"/>
            <w:tcBorders>
              <w:left w:val="nil"/>
            </w:tcBorders>
            <w:shd w:val="clear" w:color="auto" w:fill="FDE9D9"/>
          </w:tcPr>
          <w:p w14:paraId="0ED16D69" w14:textId="77777777" w:rsidR="007071A3" w:rsidRPr="00FA15B0" w:rsidRDefault="00571CE3" w:rsidP="00571CE3">
            <w:pPr>
              <w:spacing w:after="0" w:line="240" w:lineRule="auto"/>
              <w:rPr>
                <w:rFonts w:ascii="Palatino Linotype" w:eastAsia="Times" w:hAnsi="Palatino Linotype" w:cs="Arial"/>
                <w:caps/>
                <w:spacing w:val="5"/>
                <w:sz w:val="20"/>
                <w:szCs w:val="20"/>
              </w:rPr>
            </w:pPr>
            <w:r w:rsidRPr="00FA15B0">
              <w:rPr>
                <w:noProof/>
                <w:lang w:bidi="ru-RU"/>
              </w:rPr>
              <mc:AlternateContent>
                <mc:Choice Requires="wps">
                  <w:drawing>
                    <wp:inline distT="0" distB="0" distL="0" distR="0" wp14:anchorId="1BB1B1B5" wp14:editId="0AFB33F0">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3609F29"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135F1908" w14:textId="7827EC79" w:rsidR="007071A3" w:rsidRPr="00FA15B0" w:rsidRDefault="007071A3" w:rsidP="00BE77B0">
            <w:pPr>
              <w:spacing w:after="0" w:line="240" w:lineRule="auto"/>
              <w:ind w:left="162"/>
              <w:rPr>
                <w:rFonts w:ascii="Palatino Linotype" w:eastAsia="Times" w:hAnsi="Palatino Linotype" w:cs="Arial"/>
                <w:spacing w:val="5"/>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- 48 347 долл.</w:t>
            </w:r>
          </w:p>
        </w:tc>
        <w:tc>
          <w:tcPr>
            <w:tcW w:w="4216" w:type="dxa"/>
            <w:gridSpan w:val="2"/>
            <w:shd w:val="clear" w:color="auto" w:fill="FDE9D9"/>
          </w:tcPr>
          <w:p w14:paraId="4250111D" w14:textId="7783D914" w:rsidR="007071A3" w:rsidRPr="00FA15B0" w:rsidRDefault="007071A3" w:rsidP="00C37360">
            <w:pPr>
              <w:spacing w:after="0" w:line="240" w:lineRule="auto"/>
              <w:ind w:left="148"/>
              <w:rPr>
                <w:rFonts w:ascii="Palatino Linotype" w:eastAsia="Times" w:hAnsi="Palatino Linotype" w:cs="Arial"/>
                <w:spacing w:val="5"/>
                <w:sz w:val="20"/>
                <w:szCs w:val="20"/>
              </w:rPr>
            </w:pPr>
            <w:r w:rsidRPr="00FA15B0">
              <w:rPr>
                <w:spacing w:val="5"/>
                <w:sz w:val="20"/>
                <w:lang w:bidi="ru-RU"/>
              </w:rPr>
              <w:sym w:font="Wingdings" w:char="F071"/>
            </w:r>
            <w:r w:rsidR="0052622F" w:rsidRPr="00FA15B0">
              <w:rPr>
                <w:spacing w:val="5"/>
                <w:sz w:val="20"/>
                <w:lang w:bidi="ru-RU"/>
              </w:rPr>
              <w:t xml:space="preserve">  Выше 48 347 и ниже 68 802 долл.</w:t>
            </w:r>
          </w:p>
        </w:tc>
        <w:tc>
          <w:tcPr>
            <w:tcW w:w="2070" w:type="dxa"/>
            <w:shd w:val="clear" w:color="auto" w:fill="FDE9D9"/>
          </w:tcPr>
          <w:p w14:paraId="14AD4AC6" w14:textId="09711F0D" w:rsidR="007071A3" w:rsidRPr="00FA15B0" w:rsidRDefault="00D36BFA" w:rsidP="00B46398">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68 802 долл.</w:t>
            </w:r>
          </w:p>
        </w:tc>
      </w:tr>
      <w:tr w:rsidR="007071A3" w:rsidRPr="00FA15B0" w14:paraId="7AC0DE6D" w14:textId="77777777" w:rsidTr="00672B76">
        <w:tc>
          <w:tcPr>
            <w:tcW w:w="990" w:type="dxa"/>
            <w:tcBorders>
              <w:bottom w:val="single" w:sz="4" w:space="0" w:color="auto"/>
              <w:right w:val="nil"/>
            </w:tcBorders>
            <w:shd w:val="clear" w:color="auto" w:fill="auto"/>
          </w:tcPr>
          <w:p w14:paraId="245A8F52"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7</w:t>
            </w:r>
          </w:p>
        </w:tc>
        <w:tc>
          <w:tcPr>
            <w:tcW w:w="1260" w:type="dxa"/>
            <w:gridSpan w:val="2"/>
            <w:tcBorders>
              <w:left w:val="nil"/>
              <w:bottom w:val="single" w:sz="4" w:space="0" w:color="auto"/>
            </w:tcBorders>
            <w:shd w:val="clear" w:color="auto" w:fill="auto"/>
          </w:tcPr>
          <w:p w14:paraId="4138F0B7" w14:textId="77777777" w:rsidR="007071A3" w:rsidRPr="00FA15B0" w:rsidRDefault="00571CE3" w:rsidP="00571CE3">
            <w:pPr>
              <w:spacing w:after="0" w:line="240" w:lineRule="auto"/>
              <w:rPr>
                <w:rFonts w:ascii="Palatino Linotype" w:eastAsia="Times" w:hAnsi="Palatino Linotype" w:cs="Arial"/>
                <w:spacing w:val="5"/>
                <w:sz w:val="20"/>
                <w:szCs w:val="20"/>
              </w:rPr>
            </w:pPr>
            <w:r w:rsidRPr="00FA15B0">
              <w:rPr>
                <w:noProof/>
                <w:lang w:bidi="ru-RU"/>
              </w:rPr>
              <mc:AlternateContent>
                <mc:Choice Requires="wps">
                  <w:drawing>
                    <wp:inline distT="0" distB="0" distL="0" distR="0" wp14:anchorId="62044717" wp14:editId="59283371">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91BB2C8"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40777199" w14:textId="2DB4D0DA" w:rsidR="007071A3" w:rsidRPr="00FA15B0" w:rsidRDefault="007071A3" w:rsidP="00BE77B0">
            <w:pPr>
              <w:spacing w:after="0" w:line="240" w:lineRule="auto"/>
              <w:ind w:left="162"/>
              <w:rPr>
                <w:rFonts w:ascii="Palatino Linotype" w:hAnsi="Palatino Linotype" w:cs="Arial"/>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- 54 483 долл.</w:t>
            </w:r>
          </w:p>
        </w:tc>
        <w:tc>
          <w:tcPr>
            <w:tcW w:w="4216" w:type="dxa"/>
            <w:gridSpan w:val="2"/>
            <w:tcBorders>
              <w:bottom w:val="single" w:sz="4" w:space="0" w:color="auto"/>
            </w:tcBorders>
            <w:shd w:val="clear" w:color="auto" w:fill="auto"/>
          </w:tcPr>
          <w:p w14:paraId="414DE19C" w14:textId="294864BA" w:rsidR="007071A3" w:rsidRPr="00FA15B0" w:rsidRDefault="007071A3" w:rsidP="00C37360">
            <w:pPr>
              <w:spacing w:after="0" w:line="240" w:lineRule="auto"/>
              <w:ind w:left="148"/>
              <w:rPr>
                <w:rFonts w:ascii="Palatino Linotype" w:hAnsi="Palatino Linotype" w:cs="Arial"/>
                <w:sz w:val="20"/>
                <w:szCs w:val="20"/>
              </w:rPr>
            </w:pPr>
            <w:r w:rsidRPr="00FA15B0">
              <w:rPr>
                <w:spacing w:val="5"/>
                <w:sz w:val="20"/>
                <w:lang w:bidi="ru-RU"/>
              </w:rPr>
              <w:sym w:font="Wingdings" w:char="F071"/>
            </w:r>
            <w:r w:rsidR="0052622F" w:rsidRPr="00FA15B0">
              <w:rPr>
                <w:spacing w:val="5"/>
                <w:sz w:val="20"/>
                <w:lang w:bidi="ru-RU"/>
              </w:rPr>
              <w:t xml:space="preserve">  Выше 54 483 и ниже 77 534 долл.</w:t>
            </w:r>
          </w:p>
        </w:tc>
        <w:tc>
          <w:tcPr>
            <w:tcW w:w="2070" w:type="dxa"/>
            <w:tcBorders>
              <w:bottom w:val="single" w:sz="4" w:space="0" w:color="auto"/>
            </w:tcBorders>
          </w:tcPr>
          <w:p w14:paraId="63D4EE25" w14:textId="14484A2A" w:rsidR="007071A3" w:rsidRPr="00FA15B0" w:rsidRDefault="00D36BFA" w:rsidP="00B46398">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77 534 долл.</w:t>
            </w:r>
          </w:p>
        </w:tc>
      </w:tr>
      <w:tr w:rsidR="00D36BFA" w:rsidRPr="00FA15B0" w14:paraId="58A278C3" w14:textId="77777777" w:rsidTr="00672B76">
        <w:tc>
          <w:tcPr>
            <w:tcW w:w="990" w:type="dxa"/>
            <w:tcBorders>
              <w:right w:val="nil"/>
            </w:tcBorders>
            <w:shd w:val="clear" w:color="auto" w:fill="FDE9D9"/>
          </w:tcPr>
          <w:p w14:paraId="5421E565"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8</w:t>
            </w:r>
          </w:p>
        </w:tc>
        <w:tc>
          <w:tcPr>
            <w:tcW w:w="1260" w:type="dxa"/>
            <w:gridSpan w:val="2"/>
            <w:tcBorders>
              <w:left w:val="nil"/>
            </w:tcBorders>
            <w:shd w:val="clear" w:color="auto" w:fill="FDE9D9"/>
          </w:tcPr>
          <w:p w14:paraId="336A3FD0" w14:textId="77777777" w:rsidR="007071A3" w:rsidRPr="00FA15B0" w:rsidRDefault="00571CE3" w:rsidP="00571CE3">
            <w:pPr>
              <w:spacing w:after="0" w:line="240" w:lineRule="auto"/>
              <w:rPr>
                <w:rFonts w:ascii="Palatino Linotype" w:eastAsia="Times" w:hAnsi="Palatino Linotype" w:cs="Arial"/>
                <w:caps/>
                <w:spacing w:val="5"/>
                <w:sz w:val="20"/>
                <w:szCs w:val="20"/>
              </w:rPr>
            </w:pPr>
            <w:r w:rsidRPr="00FA15B0">
              <w:rPr>
                <w:noProof/>
                <w:lang w:bidi="ru-RU"/>
              </w:rPr>
              <mc:AlternateContent>
                <mc:Choice Requires="wps">
                  <w:drawing>
                    <wp:inline distT="0" distB="0" distL="0" distR="0" wp14:anchorId="764A5A14" wp14:editId="1D6E9DEA">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8509FBA"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0E1EEC87" w14:textId="2D9F0D14" w:rsidR="007071A3" w:rsidRPr="00FA15B0" w:rsidRDefault="007071A3" w:rsidP="00BE77B0">
            <w:pPr>
              <w:spacing w:after="0" w:line="240" w:lineRule="auto"/>
              <w:ind w:left="162"/>
              <w:rPr>
                <w:rFonts w:ascii="Palatino Linotype" w:eastAsia="Times" w:hAnsi="Palatino Linotype" w:cs="Arial"/>
                <w:spacing w:val="5"/>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- 60 619 долл.</w:t>
            </w:r>
          </w:p>
        </w:tc>
        <w:tc>
          <w:tcPr>
            <w:tcW w:w="4216" w:type="dxa"/>
            <w:gridSpan w:val="2"/>
            <w:shd w:val="clear" w:color="auto" w:fill="FDE9D9"/>
          </w:tcPr>
          <w:p w14:paraId="5364A1FA" w14:textId="686AF5FB" w:rsidR="007071A3" w:rsidRPr="00FA15B0" w:rsidRDefault="007071A3" w:rsidP="00C37360">
            <w:pPr>
              <w:spacing w:after="0" w:line="240" w:lineRule="auto"/>
              <w:ind w:left="148"/>
              <w:rPr>
                <w:rFonts w:ascii="Palatino Linotype" w:eastAsia="Times" w:hAnsi="Palatino Linotype" w:cs="Arial"/>
                <w:spacing w:val="5"/>
                <w:sz w:val="20"/>
                <w:szCs w:val="20"/>
              </w:rPr>
            </w:pPr>
            <w:r w:rsidRPr="00FA15B0">
              <w:rPr>
                <w:spacing w:val="5"/>
                <w:sz w:val="20"/>
                <w:lang w:bidi="ru-RU"/>
              </w:rPr>
              <w:sym w:font="Wingdings" w:char="F071"/>
            </w:r>
            <w:r w:rsidR="0052622F" w:rsidRPr="00FA15B0">
              <w:rPr>
                <w:spacing w:val="5"/>
                <w:sz w:val="20"/>
                <w:lang w:bidi="ru-RU"/>
              </w:rPr>
              <w:t xml:space="preserve">  Выше 60 619 и ниже 86 266 долл.</w:t>
            </w:r>
          </w:p>
        </w:tc>
        <w:tc>
          <w:tcPr>
            <w:tcW w:w="2070" w:type="dxa"/>
            <w:shd w:val="clear" w:color="auto" w:fill="FDE9D9"/>
          </w:tcPr>
          <w:p w14:paraId="56A6D0BB" w14:textId="1556C3D7" w:rsidR="007071A3" w:rsidRPr="00FA15B0" w:rsidRDefault="00D36BFA" w:rsidP="00B46398">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86 266 долл.</w:t>
            </w:r>
          </w:p>
        </w:tc>
      </w:tr>
      <w:tr w:rsidR="007071A3" w:rsidRPr="00FA15B0" w14:paraId="5D653551" w14:textId="77777777" w:rsidTr="00672B76">
        <w:tc>
          <w:tcPr>
            <w:tcW w:w="990" w:type="dxa"/>
            <w:tcBorders>
              <w:bottom w:val="single" w:sz="4" w:space="0" w:color="auto"/>
              <w:right w:val="nil"/>
            </w:tcBorders>
            <w:shd w:val="clear" w:color="auto" w:fill="auto"/>
          </w:tcPr>
          <w:p w14:paraId="6BFFC114"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9</w:t>
            </w:r>
          </w:p>
        </w:tc>
        <w:tc>
          <w:tcPr>
            <w:tcW w:w="1260" w:type="dxa"/>
            <w:gridSpan w:val="2"/>
            <w:tcBorders>
              <w:left w:val="nil"/>
              <w:bottom w:val="single" w:sz="4" w:space="0" w:color="auto"/>
            </w:tcBorders>
            <w:shd w:val="clear" w:color="auto" w:fill="auto"/>
          </w:tcPr>
          <w:p w14:paraId="4D9F2037" w14:textId="77777777" w:rsidR="007071A3" w:rsidRPr="00FA15B0" w:rsidRDefault="00571CE3" w:rsidP="00571CE3">
            <w:pPr>
              <w:spacing w:after="0" w:line="240" w:lineRule="auto"/>
              <w:rPr>
                <w:rFonts w:ascii="Palatino Linotype" w:eastAsia="Times" w:hAnsi="Palatino Linotype" w:cs="Arial"/>
                <w:spacing w:val="5"/>
                <w:sz w:val="20"/>
                <w:szCs w:val="20"/>
              </w:rPr>
            </w:pPr>
            <w:r w:rsidRPr="00FA15B0">
              <w:rPr>
                <w:noProof/>
                <w:lang w:bidi="ru-RU"/>
              </w:rPr>
              <mc:AlternateContent>
                <mc:Choice Requires="wps">
                  <w:drawing>
                    <wp:inline distT="0" distB="0" distL="0" distR="0" wp14:anchorId="37ACDC2C" wp14:editId="7D87465E">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2686E9A"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CA3B2DF" w14:textId="3A095867" w:rsidR="007071A3" w:rsidRPr="00FA15B0" w:rsidRDefault="007071A3" w:rsidP="00BE77B0">
            <w:pPr>
              <w:spacing w:after="0" w:line="240" w:lineRule="auto"/>
              <w:ind w:left="162"/>
              <w:rPr>
                <w:rFonts w:ascii="Palatino Linotype" w:hAnsi="Palatino Linotype" w:cs="Arial"/>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- 66 755 долл.</w:t>
            </w:r>
          </w:p>
        </w:tc>
        <w:tc>
          <w:tcPr>
            <w:tcW w:w="4216" w:type="dxa"/>
            <w:gridSpan w:val="2"/>
            <w:tcBorders>
              <w:bottom w:val="single" w:sz="4" w:space="0" w:color="auto"/>
            </w:tcBorders>
            <w:shd w:val="clear" w:color="auto" w:fill="auto"/>
          </w:tcPr>
          <w:p w14:paraId="5F120D7F" w14:textId="6EFFBA75" w:rsidR="007071A3" w:rsidRPr="00FA15B0" w:rsidRDefault="007071A3" w:rsidP="00C37360">
            <w:pPr>
              <w:spacing w:after="0" w:line="240" w:lineRule="auto"/>
              <w:ind w:left="148"/>
              <w:rPr>
                <w:rFonts w:ascii="Palatino Linotype" w:hAnsi="Palatino Linotype" w:cs="Arial"/>
                <w:sz w:val="20"/>
                <w:szCs w:val="20"/>
              </w:rPr>
            </w:pPr>
            <w:r w:rsidRPr="00FA15B0">
              <w:rPr>
                <w:spacing w:val="5"/>
                <w:sz w:val="20"/>
                <w:lang w:bidi="ru-RU"/>
              </w:rPr>
              <w:sym w:font="Wingdings" w:char="F071"/>
            </w:r>
            <w:r w:rsidR="0052622F" w:rsidRPr="00FA15B0">
              <w:rPr>
                <w:spacing w:val="5"/>
                <w:sz w:val="20"/>
                <w:lang w:bidi="ru-RU"/>
              </w:rPr>
              <w:t xml:space="preserve">  Выше 66 755 и ниже 94 998 долл.</w:t>
            </w:r>
          </w:p>
        </w:tc>
        <w:tc>
          <w:tcPr>
            <w:tcW w:w="2070" w:type="dxa"/>
            <w:tcBorders>
              <w:bottom w:val="single" w:sz="4" w:space="0" w:color="auto"/>
            </w:tcBorders>
          </w:tcPr>
          <w:p w14:paraId="529C9DF9" w14:textId="55EA8254" w:rsidR="007071A3" w:rsidRPr="00FA15B0" w:rsidRDefault="00D36BFA" w:rsidP="00B46398">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94 998 долл.</w:t>
            </w:r>
          </w:p>
        </w:tc>
      </w:tr>
      <w:tr w:rsidR="00D36BFA" w:rsidRPr="00FA15B0" w14:paraId="360F0EEA" w14:textId="77777777" w:rsidTr="00672B76">
        <w:tc>
          <w:tcPr>
            <w:tcW w:w="990" w:type="dxa"/>
            <w:tcBorders>
              <w:right w:val="nil"/>
            </w:tcBorders>
            <w:shd w:val="clear" w:color="auto" w:fill="FDE9D9"/>
          </w:tcPr>
          <w:p w14:paraId="0EBB58CB"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10</w:t>
            </w:r>
          </w:p>
        </w:tc>
        <w:tc>
          <w:tcPr>
            <w:tcW w:w="1260" w:type="dxa"/>
            <w:gridSpan w:val="2"/>
            <w:tcBorders>
              <w:left w:val="nil"/>
            </w:tcBorders>
            <w:shd w:val="clear" w:color="auto" w:fill="FDE9D9"/>
          </w:tcPr>
          <w:p w14:paraId="444A1A98" w14:textId="77777777" w:rsidR="007071A3" w:rsidRPr="00FA15B0" w:rsidRDefault="00571CE3" w:rsidP="00571CE3">
            <w:pPr>
              <w:spacing w:after="0" w:line="240" w:lineRule="auto"/>
              <w:rPr>
                <w:rFonts w:ascii="Palatino Linotype" w:eastAsia="Times" w:hAnsi="Palatino Linotype" w:cs="Arial"/>
                <w:spacing w:val="5"/>
                <w:sz w:val="20"/>
                <w:szCs w:val="20"/>
              </w:rPr>
            </w:pPr>
            <w:r w:rsidRPr="00FA15B0">
              <w:rPr>
                <w:noProof/>
                <w:lang w:bidi="ru-RU"/>
              </w:rPr>
              <mc:AlternateContent>
                <mc:Choice Requires="wps">
                  <w:drawing>
                    <wp:inline distT="0" distB="0" distL="0" distR="0" wp14:anchorId="49A381CE" wp14:editId="20B786D7">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1515EEF"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69EB118F" w14:textId="58159982" w:rsidR="007071A3" w:rsidRPr="00FA15B0" w:rsidRDefault="007071A3" w:rsidP="00BE77B0">
            <w:pPr>
              <w:spacing w:after="0" w:line="240" w:lineRule="auto"/>
              <w:ind w:left="162"/>
              <w:rPr>
                <w:rFonts w:ascii="Palatino Linotype" w:hAnsi="Palatino Linotype" w:cs="Arial"/>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- 72 891 долл.</w:t>
            </w:r>
          </w:p>
        </w:tc>
        <w:tc>
          <w:tcPr>
            <w:tcW w:w="4216" w:type="dxa"/>
            <w:gridSpan w:val="2"/>
            <w:shd w:val="clear" w:color="auto" w:fill="FDE9D9"/>
          </w:tcPr>
          <w:p w14:paraId="7A0D7AB4" w14:textId="3791247B" w:rsidR="007071A3" w:rsidRPr="00FA15B0" w:rsidRDefault="007071A3" w:rsidP="00C37360">
            <w:pPr>
              <w:spacing w:after="0" w:line="240" w:lineRule="auto"/>
              <w:ind w:left="148"/>
              <w:rPr>
                <w:rFonts w:ascii="Palatino Linotype" w:hAnsi="Palatino Linotype" w:cs="Arial"/>
                <w:sz w:val="20"/>
                <w:szCs w:val="20"/>
              </w:rPr>
            </w:pPr>
            <w:r w:rsidRPr="00FA15B0">
              <w:rPr>
                <w:spacing w:val="5"/>
                <w:sz w:val="20"/>
                <w:lang w:bidi="ru-RU"/>
              </w:rPr>
              <w:sym w:font="Wingdings" w:char="F071"/>
            </w:r>
            <w:r w:rsidR="0052622F" w:rsidRPr="00FA15B0">
              <w:rPr>
                <w:spacing w:val="5"/>
                <w:sz w:val="20"/>
                <w:lang w:bidi="ru-RU"/>
              </w:rPr>
              <w:t xml:space="preserve">  Выше 72 891 и ниже 103 730 долл.</w:t>
            </w:r>
          </w:p>
        </w:tc>
        <w:tc>
          <w:tcPr>
            <w:tcW w:w="2070" w:type="dxa"/>
            <w:shd w:val="clear" w:color="auto" w:fill="FDE9D9"/>
          </w:tcPr>
          <w:p w14:paraId="722950D6" w14:textId="458A2E7C" w:rsidR="007071A3" w:rsidRPr="00FA15B0" w:rsidRDefault="00D36BFA" w:rsidP="00B46398">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103 730 долл.</w:t>
            </w:r>
          </w:p>
        </w:tc>
      </w:tr>
      <w:tr w:rsidR="007071A3" w:rsidRPr="00FA15B0" w14:paraId="636B948D" w14:textId="77777777" w:rsidTr="00672B76">
        <w:tc>
          <w:tcPr>
            <w:tcW w:w="990" w:type="dxa"/>
            <w:tcBorders>
              <w:bottom w:val="single" w:sz="4" w:space="0" w:color="auto"/>
              <w:right w:val="nil"/>
            </w:tcBorders>
            <w:shd w:val="clear" w:color="auto" w:fill="auto"/>
          </w:tcPr>
          <w:p w14:paraId="7ABBF382"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11</w:t>
            </w:r>
          </w:p>
        </w:tc>
        <w:tc>
          <w:tcPr>
            <w:tcW w:w="1260" w:type="dxa"/>
            <w:gridSpan w:val="2"/>
            <w:tcBorders>
              <w:left w:val="nil"/>
              <w:bottom w:val="single" w:sz="4" w:space="0" w:color="auto"/>
            </w:tcBorders>
            <w:shd w:val="clear" w:color="auto" w:fill="auto"/>
          </w:tcPr>
          <w:p w14:paraId="1779AD87" w14:textId="77777777" w:rsidR="007071A3" w:rsidRPr="00FA15B0" w:rsidRDefault="00571CE3" w:rsidP="00571CE3">
            <w:pPr>
              <w:spacing w:after="0" w:line="240" w:lineRule="auto"/>
              <w:rPr>
                <w:rFonts w:ascii="Palatino Linotype" w:eastAsia="Times" w:hAnsi="Palatino Linotype" w:cs="Arial"/>
                <w:spacing w:val="5"/>
                <w:sz w:val="20"/>
                <w:szCs w:val="20"/>
              </w:rPr>
            </w:pPr>
            <w:r w:rsidRPr="00FA15B0">
              <w:rPr>
                <w:noProof/>
                <w:lang w:bidi="ru-RU"/>
              </w:rPr>
              <mc:AlternateContent>
                <mc:Choice Requires="wps">
                  <w:drawing>
                    <wp:inline distT="0" distB="0" distL="0" distR="0" wp14:anchorId="3BBCB920" wp14:editId="5216E45B">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95753C3"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3202CBB7" w14:textId="22B63411" w:rsidR="007071A3" w:rsidRPr="00FA15B0" w:rsidRDefault="007071A3" w:rsidP="00BE77B0">
            <w:pPr>
              <w:spacing w:after="0" w:line="240" w:lineRule="auto"/>
              <w:ind w:left="162"/>
              <w:rPr>
                <w:rFonts w:ascii="Palatino Linotype" w:hAnsi="Palatino Linotype" w:cs="Arial"/>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- 79 027 долл.</w:t>
            </w:r>
          </w:p>
        </w:tc>
        <w:tc>
          <w:tcPr>
            <w:tcW w:w="4216" w:type="dxa"/>
            <w:gridSpan w:val="2"/>
            <w:tcBorders>
              <w:bottom w:val="single" w:sz="4" w:space="0" w:color="auto"/>
            </w:tcBorders>
            <w:shd w:val="clear" w:color="auto" w:fill="auto"/>
          </w:tcPr>
          <w:p w14:paraId="304E03BF" w14:textId="4A174D28" w:rsidR="007071A3" w:rsidRPr="00FA15B0" w:rsidRDefault="007071A3" w:rsidP="00C37360">
            <w:pPr>
              <w:spacing w:after="0" w:line="240" w:lineRule="auto"/>
              <w:ind w:left="148"/>
              <w:rPr>
                <w:rFonts w:ascii="Palatino Linotype" w:hAnsi="Palatino Linotype" w:cs="Arial"/>
                <w:sz w:val="20"/>
                <w:szCs w:val="20"/>
              </w:rPr>
            </w:pPr>
            <w:r w:rsidRPr="00FA15B0">
              <w:rPr>
                <w:spacing w:val="5"/>
                <w:sz w:val="20"/>
                <w:lang w:bidi="ru-RU"/>
              </w:rPr>
              <w:sym w:font="Wingdings" w:char="F071"/>
            </w:r>
            <w:r w:rsidR="0052622F" w:rsidRPr="00FA15B0">
              <w:rPr>
                <w:spacing w:val="5"/>
                <w:sz w:val="20"/>
                <w:lang w:bidi="ru-RU"/>
              </w:rPr>
              <w:t xml:space="preserve">  Выше 79 027 и ниже 112 462 долл.</w:t>
            </w:r>
          </w:p>
        </w:tc>
        <w:tc>
          <w:tcPr>
            <w:tcW w:w="2070" w:type="dxa"/>
            <w:tcBorders>
              <w:bottom w:val="single" w:sz="4" w:space="0" w:color="auto"/>
            </w:tcBorders>
          </w:tcPr>
          <w:p w14:paraId="3BF28F2D" w14:textId="218A8F17" w:rsidR="007071A3" w:rsidRPr="00FA15B0" w:rsidRDefault="00D36BFA" w:rsidP="00B46398">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112 462 долл.</w:t>
            </w:r>
          </w:p>
        </w:tc>
      </w:tr>
      <w:tr w:rsidR="00D36BFA" w:rsidRPr="00FA15B0" w14:paraId="59C2DD21" w14:textId="77777777" w:rsidTr="00672B76">
        <w:tc>
          <w:tcPr>
            <w:tcW w:w="990" w:type="dxa"/>
            <w:tcBorders>
              <w:right w:val="nil"/>
            </w:tcBorders>
            <w:shd w:val="clear" w:color="auto" w:fill="FDE9D9"/>
          </w:tcPr>
          <w:p w14:paraId="312ED1F2" w14:textId="77777777" w:rsidR="007071A3" w:rsidRPr="00FA15B0" w:rsidRDefault="007071A3" w:rsidP="004D3A3E">
            <w:pPr>
              <w:spacing w:after="0" w:line="240" w:lineRule="auto"/>
              <w:ind w:left="72"/>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12</w:t>
            </w:r>
          </w:p>
        </w:tc>
        <w:tc>
          <w:tcPr>
            <w:tcW w:w="1260" w:type="dxa"/>
            <w:gridSpan w:val="2"/>
            <w:tcBorders>
              <w:left w:val="nil"/>
            </w:tcBorders>
            <w:shd w:val="clear" w:color="auto" w:fill="FDE9D9"/>
          </w:tcPr>
          <w:p w14:paraId="6C38F9E4" w14:textId="77777777" w:rsidR="007071A3" w:rsidRPr="00FA15B0" w:rsidRDefault="00571CE3" w:rsidP="00571CE3">
            <w:pPr>
              <w:spacing w:after="0" w:line="240" w:lineRule="auto"/>
              <w:rPr>
                <w:rFonts w:ascii="Palatino Linotype" w:eastAsia="Times" w:hAnsi="Palatino Linotype" w:cs="Arial"/>
                <w:spacing w:val="5"/>
                <w:sz w:val="20"/>
                <w:szCs w:val="20"/>
              </w:rPr>
            </w:pPr>
            <w:r w:rsidRPr="00FA15B0">
              <w:rPr>
                <w:noProof/>
                <w:lang w:bidi="ru-RU"/>
              </w:rPr>
              <mc:AlternateContent>
                <mc:Choice Requires="wps">
                  <w:drawing>
                    <wp:inline distT="0" distB="0" distL="0" distR="0" wp14:anchorId="534347D5" wp14:editId="572788E0">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C49AE8F"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60D79CE2" w14:textId="39993CAC" w:rsidR="007071A3" w:rsidRPr="00FA15B0" w:rsidRDefault="007071A3" w:rsidP="00BE77B0">
            <w:pPr>
              <w:spacing w:after="0" w:line="240" w:lineRule="auto"/>
              <w:ind w:left="162"/>
              <w:rPr>
                <w:rFonts w:ascii="Palatino Linotype" w:hAnsi="Palatino Linotype" w:cs="Arial"/>
                <w:sz w:val="20"/>
                <w:szCs w:val="20"/>
              </w:rPr>
            </w:pPr>
            <w:r w:rsidRPr="00FA15B0">
              <w:rPr>
                <w:spacing w:val="5"/>
                <w:sz w:val="20"/>
                <w:lang w:bidi="ru-RU"/>
              </w:rPr>
              <w:sym w:font="Wingdings" w:char="F071"/>
            </w:r>
            <w:r w:rsidR="00C625A2" w:rsidRPr="00FA15B0">
              <w:rPr>
                <w:spacing w:val="5"/>
                <w:sz w:val="20"/>
                <w:lang w:bidi="ru-RU"/>
              </w:rPr>
              <w:t xml:space="preserve">  На уровне или ниже - 85 163 долл.</w:t>
            </w:r>
          </w:p>
        </w:tc>
        <w:tc>
          <w:tcPr>
            <w:tcW w:w="4216" w:type="dxa"/>
            <w:gridSpan w:val="2"/>
            <w:shd w:val="clear" w:color="auto" w:fill="FDE9D9"/>
          </w:tcPr>
          <w:p w14:paraId="4AAA6A16" w14:textId="7009CE80" w:rsidR="007071A3" w:rsidRPr="00FA15B0" w:rsidRDefault="007071A3" w:rsidP="00C37360">
            <w:pPr>
              <w:spacing w:after="0" w:line="240" w:lineRule="auto"/>
              <w:ind w:left="148"/>
              <w:rPr>
                <w:rFonts w:ascii="Palatino Linotype" w:hAnsi="Palatino Linotype" w:cs="Arial"/>
                <w:sz w:val="20"/>
                <w:szCs w:val="20"/>
              </w:rPr>
            </w:pPr>
            <w:r w:rsidRPr="00FA15B0">
              <w:rPr>
                <w:spacing w:val="5"/>
                <w:sz w:val="20"/>
                <w:lang w:bidi="ru-RU"/>
              </w:rPr>
              <w:sym w:font="Wingdings" w:char="F071"/>
            </w:r>
            <w:r w:rsidR="0052622F" w:rsidRPr="00FA15B0">
              <w:rPr>
                <w:spacing w:val="5"/>
                <w:sz w:val="20"/>
                <w:lang w:bidi="ru-RU"/>
              </w:rPr>
              <w:t xml:space="preserve">  Выше 85 163 и ниже 121 194 долл.</w:t>
            </w:r>
          </w:p>
        </w:tc>
        <w:tc>
          <w:tcPr>
            <w:tcW w:w="2070" w:type="dxa"/>
            <w:shd w:val="clear" w:color="auto" w:fill="FDE9D9"/>
          </w:tcPr>
          <w:p w14:paraId="06B49B9F" w14:textId="6F9E95DA" w:rsidR="007071A3" w:rsidRPr="00FA15B0" w:rsidRDefault="00D36BFA" w:rsidP="00B46398">
            <w:pPr>
              <w:spacing w:after="0" w:line="240" w:lineRule="auto"/>
              <w:ind w:left="100"/>
              <w:rPr>
                <w:rFonts w:ascii="Palatino Linotype" w:eastAsia="Times" w:hAnsi="Palatino Linotype" w:cs="Arial"/>
                <w:spacing w:val="5"/>
                <w:sz w:val="20"/>
                <w:szCs w:val="20"/>
              </w:rPr>
            </w:pPr>
            <w:r w:rsidRPr="00FA15B0">
              <w:rPr>
                <w:spacing w:val="5"/>
                <w:sz w:val="20"/>
                <w:lang w:bidi="ru-RU"/>
              </w:rPr>
              <w:sym w:font="Wingdings" w:char="F071"/>
            </w:r>
            <w:r w:rsidRPr="00FA15B0">
              <w:rPr>
                <w:spacing w:val="5"/>
                <w:sz w:val="20"/>
                <w:lang w:bidi="ru-RU"/>
              </w:rPr>
              <w:t xml:space="preserve"> Выше 121 194 долл.</w:t>
            </w:r>
          </w:p>
        </w:tc>
      </w:tr>
      <w:tr w:rsidR="007071A3" w:rsidRPr="00FA15B0" w14:paraId="4C852772" w14:textId="77777777" w:rsidTr="00672B76">
        <w:tc>
          <w:tcPr>
            <w:tcW w:w="2250" w:type="dxa"/>
            <w:gridSpan w:val="3"/>
            <w:tcBorders>
              <w:bottom w:val="single" w:sz="4" w:space="0" w:color="auto"/>
            </w:tcBorders>
            <w:shd w:val="clear" w:color="auto" w:fill="auto"/>
          </w:tcPr>
          <w:p w14:paraId="23AA27F0" w14:textId="77777777" w:rsidR="007071A3" w:rsidRPr="00FA15B0" w:rsidRDefault="007071A3" w:rsidP="00070F3F">
            <w:pPr>
              <w:spacing w:after="0" w:line="240" w:lineRule="auto"/>
              <w:rPr>
                <w:rFonts w:ascii="Palatino Linotype" w:hAnsi="Palatino Linotype" w:cs="Arial"/>
                <w:sz w:val="20"/>
                <w:szCs w:val="20"/>
              </w:rPr>
            </w:pPr>
          </w:p>
        </w:tc>
        <w:tc>
          <w:tcPr>
            <w:tcW w:w="7020" w:type="dxa"/>
            <w:gridSpan w:val="3"/>
            <w:tcBorders>
              <w:bottom w:val="single" w:sz="4" w:space="0" w:color="auto"/>
            </w:tcBorders>
            <w:shd w:val="clear" w:color="auto" w:fill="auto"/>
          </w:tcPr>
          <w:p w14:paraId="51CAD9B5" w14:textId="77777777" w:rsidR="007071A3" w:rsidRPr="00FA15B0" w:rsidRDefault="007071A3" w:rsidP="00070F3F">
            <w:pPr>
              <w:spacing w:after="0" w:line="240" w:lineRule="auto"/>
              <w:rPr>
                <w:rFonts w:ascii="Palatino Linotype" w:hAnsi="Palatino Linotype" w:cs="Arial"/>
                <w:sz w:val="20"/>
                <w:szCs w:val="20"/>
              </w:rPr>
            </w:pPr>
            <w:r w:rsidRPr="00FA15B0">
              <w:rPr>
                <w:sz w:val="20"/>
                <w:lang w:bidi="ru-RU"/>
              </w:rPr>
              <w:t xml:space="preserve">Если размер домохозяйства превышает 12 человек, укажите размер домохозяйства и общий годовой доход ниже. </w:t>
            </w:r>
          </w:p>
        </w:tc>
        <w:tc>
          <w:tcPr>
            <w:tcW w:w="2070" w:type="dxa"/>
            <w:tcBorders>
              <w:bottom w:val="single" w:sz="4" w:space="0" w:color="auto"/>
            </w:tcBorders>
          </w:tcPr>
          <w:p w14:paraId="6E0EE572" w14:textId="77777777" w:rsidR="007071A3" w:rsidRPr="00FA15B0" w:rsidRDefault="007071A3" w:rsidP="00070F3F">
            <w:pPr>
              <w:spacing w:after="0" w:line="240" w:lineRule="auto"/>
              <w:rPr>
                <w:rFonts w:ascii="Palatino Linotype" w:hAnsi="Palatino Linotype" w:cs="Arial"/>
                <w:sz w:val="20"/>
                <w:szCs w:val="20"/>
              </w:rPr>
            </w:pPr>
          </w:p>
        </w:tc>
      </w:tr>
      <w:tr w:rsidR="007071A3" w:rsidRPr="00FA15B0" w14:paraId="12727B92" w14:textId="77777777" w:rsidTr="00672B76">
        <w:trPr>
          <w:trHeight w:val="485"/>
        </w:trPr>
        <w:tc>
          <w:tcPr>
            <w:tcW w:w="1530" w:type="dxa"/>
            <w:gridSpan w:val="2"/>
            <w:shd w:val="clear" w:color="auto" w:fill="FDE9D9"/>
          </w:tcPr>
          <w:p w14:paraId="2B4722F2" w14:textId="77777777" w:rsidR="007071A3" w:rsidRPr="00FA15B0" w:rsidRDefault="007071A3" w:rsidP="00070F3F">
            <w:pPr>
              <w:spacing w:after="0" w:line="240" w:lineRule="auto"/>
              <w:jc w:val="center"/>
              <w:rPr>
                <w:rFonts w:ascii="Palatino Linotype" w:eastAsia="Times" w:hAnsi="Palatino Linotype" w:cs="Arial"/>
                <w:caps/>
                <w:spacing w:val="5"/>
                <w:sz w:val="20"/>
                <w:szCs w:val="20"/>
              </w:rPr>
            </w:pPr>
            <w:r w:rsidRPr="00FA15B0">
              <w:rPr>
                <w:spacing w:val="5"/>
                <w:sz w:val="20"/>
                <w:lang w:bidi="ru-RU"/>
              </w:rPr>
              <w:sym w:font="Wingdings" w:char="F071"/>
            </w:r>
            <w:r w:rsidRPr="00FA15B0">
              <w:rPr>
                <w:spacing w:val="5"/>
                <w:sz w:val="20"/>
                <w:lang w:bidi="ru-RU"/>
              </w:rPr>
              <w:t xml:space="preserve">  Размер: _____</w:t>
            </w:r>
          </w:p>
        </w:tc>
        <w:tc>
          <w:tcPr>
            <w:tcW w:w="720" w:type="dxa"/>
            <w:shd w:val="clear" w:color="auto" w:fill="FDE9D9"/>
          </w:tcPr>
          <w:p w14:paraId="63147248" w14:textId="77777777" w:rsidR="007071A3" w:rsidRPr="00FA15B0" w:rsidRDefault="00571CE3" w:rsidP="00070F3F">
            <w:pPr>
              <w:spacing w:after="0" w:line="240" w:lineRule="auto"/>
              <w:rPr>
                <w:rFonts w:ascii="Palatino Linotype" w:eastAsia="Times" w:hAnsi="Palatino Linotype" w:cs="Arial"/>
                <w:caps/>
                <w:spacing w:val="5"/>
                <w:sz w:val="20"/>
                <w:szCs w:val="20"/>
              </w:rPr>
            </w:pPr>
            <w:r w:rsidRPr="00FA15B0">
              <w:rPr>
                <w:noProof/>
                <w:lang w:bidi="ru-RU"/>
              </w:rPr>
              <mc:AlternateContent>
                <mc:Choice Requires="wps">
                  <w:drawing>
                    <wp:inline distT="0" distB="0" distL="0" distR="0" wp14:anchorId="22BAD2B1" wp14:editId="7431978E">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2EA50D2"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7020" w:type="dxa"/>
            <w:gridSpan w:val="3"/>
            <w:shd w:val="clear" w:color="auto" w:fill="FDE9D9"/>
          </w:tcPr>
          <w:p w14:paraId="2271223A" w14:textId="77777777" w:rsidR="007071A3" w:rsidRPr="00FA15B0" w:rsidRDefault="007071A3" w:rsidP="00070F3F">
            <w:pPr>
              <w:spacing w:after="0" w:line="240" w:lineRule="auto"/>
              <w:rPr>
                <w:rFonts w:ascii="Palatino Linotype" w:hAnsi="Palatino Linotype" w:cs="Arial"/>
                <w:sz w:val="20"/>
                <w:szCs w:val="20"/>
              </w:rPr>
            </w:pPr>
            <w:r w:rsidRPr="00FA15B0">
              <w:rPr>
                <w:spacing w:val="5"/>
                <w:sz w:val="20"/>
                <w:lang w:bidi="ru-RU"/>
              </w:rPr>
              <w:sym w:font="Wingdings" w:char="F071"/>
            </w:r>
            <w:r w:rsidRPr="00FA15B0">
              <w:rPr>
                <w:spacing w:val="5"/>
                <w:sz w:val="20"/>
                <w:lang w:bidi="ru-RU"/>
              </w:rPr>
              <w:t xml:space="preserve"> Доход:</w:t>
            </w:r>
          </w:p>
        </w:tc>
        <w:tc>
          <w:tcPr>
            <w:tcW w:w="2070" w:type="dxa"/>
            <w:shd w:val="clear" w:color="auto" w:fill="FDE9D9"/>
          </w:tcPr>
          <w:p w14:paraId="693ADE63" w14:textId="77777777" w:rsidR="007071A3" w:rsidRPr="00FA15B0" w:rsidRDefault="007071A3" w:rsidP="00070F3F">
            <w:pPr>
              <w:spacing w:after="0" w:line="240" w:lineRule="auto"/>
              <w:rPr>
                <w:rFonts w:ascii="Palatino Linotype" w:eastAsia="Times" w:hAnsi="Palatino Linotype" w:cs="Arial"/>
                <w:caps/>
                <w:spacing w:val="5"/>
                <w:sz w:val="20"/>
                <w:szCs w:val="20"/>
              </w:rPr>
            </w:pPr>
          </w:p>
        </w:tc>
      </w:tr>
      <w:tr w:rsidR="007071A3" w:rsidRPr="00FA15B0" w14:paraId="2D9A3FDA" w14:textId="77777777" w:rsidTr="00672B76">
        <w:tc>
          <w:tcPr>
            <w:tcW w:w="5130" w:type="dxa"/>
            <w:gridSpan w:val="5"/>
            <w:shd w:val="clear" w:color="auto" w:fill="FDE9D9"/>
          </w:tcPr>
          <w:p w14:paraId="4CFB5054" w14:textId="77777777" w:rsidR="007071A3" w:rsidRPr="00FA15B0" w:rsidRDefault="007071A3" w:rsidP="00070F3F">
            <w:pPr>
              <w:spacing w:after="0" w:line="240" w:lineRule="auto"/>
              <w:rPr>
                <w:rFonts w:ascii="Palatino Linotype" w:eastAsia="Times" w:hAnsi="Palatino Linotype" w:cs="Arial"/>
                <w:caps/>
                <w:spacing w:val="5"/>
                <w:sz w:val="21"/>
                <w:szCs w:val="21"/>
              </w:rPr>
            </w:pPr>
            <w:r w:rsidRPr="00FA15B0">
              <w:rPr>
                <w:b/>
                <w:spacing w:val="5"/>
                <w:sz w:val="21"/>
                <w:lang w:bidi="ru-RU"/>
              </w:rPr>
              <w:t>3. Укажите, получает ли Ваше домохозяйство помощь по одной из этих программ:</w:t>
            </w:r>
          </w:p>
        </w:tc>
        <w:tc>
          <w:tcPr>
            <w:tcW w:w="4140" w:type="dxa"/>
            <w:shd w:val="clear" w:color="auto" w:fill="auto"/>
            <w:vAlign w:val="center"/>
          </w:tcPr>
          <w:p w14:paraId="60457A82" w14:textId="77777777" w:rsidR="007071A3" w:rsidRPr="00FA15B0" w:rsidRDefault="007071A3" w:rsidP="00070F3F">
            <w:pPr>
              <w:spacing w:after="0" w:line="240" w:lineRule="auto"/>
              <w:rPr>
                <w:rFonts w:ascii="Palatino Linotype" w:eastAsia="Times" w:hAnsi="Palatino Linotype" w:cs="Arial"/>
                <w:b/>
                <w:spacing w:val="5"/>
                <w:sz w:val="18"/>
              </w:rPr>
            </w:pPr>
            <w:r w:rsidRPr="00FA15B0">
              <w:rPr>
                <w:b/>
                <w:spacing w:val="5"/>
                <w:sz w:val="18"/>
                <w:lang w:bidi="ru-RU"/>
              </w:rPr>
              <w:sym w:font="Wingdings" w:char="F071"/>
            </w:r>
            <w:r w:rsidRPr="00FA15B0">
              <w:rPr>
                <w:b/>
                <w:spacing w:val="5"/>
                <w:sz w:val="18"/>
                <w:lang w:bidi="ru-RU"/>
              </w:rPr>
              <w:t xml:space="preserve"> </w:t>
            </w:r>
            <w:r w:rsidRPr="00FA15B0">
              <w:rPr>
                <w:spacing w:val="5"/>
                <w:sz w:val="20"/>
                <w:lang w:bidi="ru-RU"/>
              </w:rPr>
              <w:t>3SquaresVT</w:t>
            </w:r>
          </w:p>
        </w:tc>
        <w:tc>
          <w:tcPr>
            <w:tcW w:w="2070" w:type="dxa"/>
            <w:shd w:val="clear" w:color="auto" w:fill="auto"/>
            <w:vAlign w:val="center"/>
          </w:tcPr>
          <w:p w14:paraId="6479BED1" w14:textId="0902734A" w:rsidR="007071A3" w:rsidRPr="00FA15B0" w:rsidRDefault="007071A3" w:rsidP="00070F3F">
            <w:pPr>
              <w:spacing w:after="0" w:line="240" w:lineRule="auto"/>
              <w:rPr>
                <w:rFonts w:ascii="Palatino Linotype" w:eastAsia="Times" w:hAnsi="Palatino Linotype" w:cs="Arial"/>
                <w:b/>
                <w:spacing w:val="5"/>
                <w:sz w:val="18"/>
              </w:rPr>
            </w:pPr>
            <w:r w:rsidRPr="00FA15B0">
              <w:rPr>
                <w:b/>
                <w:spacing w:val="5"/>
                <w:sz w:val="18"/>
                <w:lang w:bidi="ru-RU"/>
              </w:rPr>
              <w:sym w:font="Wingdings" w:char="F071"/>
            </w:r>
            <w:r w:rsidRPr="00FA15B0">
              <w:rPr>
                <w:b/>
                <w:spacing w:val="5"/>
                <w:sz w:val="18"/>
                <w:lang w:bidi="ru-RU"/>
              </w:rPr>
              <w:t xml:space="preserve"> </w:t>
            </w:r>
            <w:r w:rsidRPr="00FA15B0">
              <w:rPr>
                <w:spacing w:val="5"/>
                <w:sz w:val="20"/>
                <w:lang w:bidi="ru-RU"/>
              </w:rPr>
              <w:t>Reach Up</w:t>
            </w:r>
          </w:p>
        </w:tc>
      </w:tr>
    </w:tbl>
    <w:p w14:paraId="11906591" w14:textId="3934B819" w:rsidR="00087BC9" w:rsidRPr="00FA15B0" w:rsidRDefault="00087BC9" w:rsidP="00754567">
      <w:pPr>
        <w:pStyle w:val="ListParagraph"/>
        <w:numPr>
          <w:ilvl w:val="0"/>
          <w:numId w:val="35"/>
        </w:numPr>
        <w:spacing w:after="0" w:line="240" w:lineRule="auto"/>
        <w:ind w:left="-180" w:right="-450"/>
        <w:rPr>
          <w:rFonts w:ascii="Palatino Linotype" w:hAnsi="Palatino Linotype"/>
          <w:b/>
          <w:sz w:val="20"/>
          <w:szCs w:val="20"/>
        </w:rPr>
      </w:pPr>
      <w:r w:rsidRPr="00FA15B0">
        <w:rPr>
          <w:b/>
          <w:lang w:bidi="ru-RU"/>
        </w:rPr>
        <w:t xml:space="preserve">Перечислите всех учащихся в домохозяйстве. </w:t>
      </w:r>
      <w:r w:rsidRPr="00FA15B0">
        <w:rPr>
          <w:sz w:val="20"/>
          <w:lang w:bidi="ru-RU"/>
        </w:rPr>
        <w:t xml:space="preserve">Если какой-либо ребенок, о котором Вы сообщаете, находится в универсальном дошкольном учреждении; приемный ребенок; бездомный, мигрант (участник «Образовательной программы мигрантов»), беглец; или посещает Head Start, установите соответствующий флажок. </w:t>
      </w:r>
    </w:p>
    <w:tbl>
      <w:tblPr>
        <w:tblW w:w="1145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340"/>
        <w:gridCol w:w="874"/>
        <w:gridCol w:w="3245"/>
        <w:gridCol w:w="1099"/>
        <w:gridCol w:w="473"/>
        <w:gridCol w:w="803"/>
        <w:gridCol w:w="471"/>
      </w:tblGrid>
      <w:tr w:rsidR="00A32F92" w:rsidRPr="00FA15B0" w14:paraId="60341D61" w14:textId="77777777" w:rsidTr="00672B76">
        <w:trPr>
          <w:cantSplit/>
          <w:trHeight w:val="1134"/>
        </w:trPr>
        <w:tc>
          <w:tcPr>
            <w:tcW w:w="2145" w:type="dxa"/>
            <w:shd w:val="clear" w:color="auto" w:fill="FBD4B4"/>
            <w:vAlign w:val="bottom"/>
          </w:tcPr>
          <w:p w14:paraId="6B951735" w14:textId="77777777" w:rsidR="00A32F92" w:rsidRPr="00FA15B0" w:rsidRDefault="00A32F92" w:rsidP="00070F3F">
            <w:pPr>
              <w:spacing w:after="0" w:line="240" w:lineRule="auto"/>
              <w:contextualSpacing/>
              <w:jc w:val="center"/>
              <w:rPr>
                <w:rFonts w:ascii="Palatino Linotype" w:hAnsi="Palatino Linotype" w:cs="Arial"/>
                <w:b/>
                <w:sz w:val="20"/>
                <w:szCs w:val="20"/>
              </w:rPr>
            </w:pPr>
            <w:r w:rsidRPr="00FA15B0">
              <w:rPr>
                <w:b/>
                <w:sz w:val="20"/>
                <w:lang w:bidi="ru-RU"/>
              </w:rPr>
              <w:lastRenderedPageBreak/>
              <w:t>Имя учащегося</w:t>
            </w:r>
          </w:p>
        </w:tc>
        <w:tc>
          <w:tcPr>
            <w:tcW w:w="2340" w:type="dxa"/>
            <w:shd w:val="clear" w:color="auto" w:fill="FBD4B4"/>
            <w:vAlign w:val="bottom"/>
          </w:tcPr>
          <w:p w14:paraId="51A83A8C" w14:textId="77777777" w:rsidR="00A32F92" w:rsidRPr="00FA15B0" w:rsidRDefault="00A32F92" w:rsidP="00070F3F">
            <w:pPr>
              <w:spacing w:after="0" w:line="240" w:lineRule="auto"/>
              <w:contextualSpacing/>
              <w:jc w:val="center"/>
              <w:rPr>
                <w:rFonts w:ascii="Palatino Linotype" w:hAnsi="Palatino Linotype" w:cs="Arial"/>
                <w:b/>
                <w:sz w:val="20"/>
                <w:szCs w:val="20"/>
              </w:rPr>
            </w:pPr>
            <w:r w:rsidRPr="00FA15B0">
              <w:rPr>
                <w:b/>
                <w:sz w:val="20"/>
                <w:lang w:bidi="ru-RU"/>
              </w:rPr>
              <w:t>Фамилия учащегося</w:t>
            </w:r>
          </w:p>
        </w:tc>
        <w:tc>
          <w:tcPr>
            <w:tcW w:w="874" w:type="dxa"/>
            <w:shd w:val="clear" w:color="auto" w:fill="FBD4B4"/>
            <w:vAlign w:val="bottom"/>
          </w:tcPr>
          <w:p w14:paraId="3DDAF516" w14:textId="77777777" w:rsidR="00A32F92" w:rsidRPr="00FA15B0" w:rsidRDefault="00A32F92" w:rsidP="00070F3F">
            <w:pPr>
              <w:spacing w:after="0" w:line="240" w:lineRule="auto"/>
              <w:contextualSpacing/>
              <w:jc w:val="center"/>
              <w:rPr>
                <w:rFonts w:ascii="Palatino Linotype" w:hAnsi="Palatino Linotype" w:cs="Arial"/>
                <w:b/>
                <w:sz w:val="20"/>
                <w:szCs w:val="20"/>
              </w:rPr>
            </w:pPr>
            <w:r w:rsidRPr="00FA15B0">
              <w:rPr>
                <w:b/>
                <w:sz w:val="20"/>
                <w:lang w:bidi="ru-RU"/>
              </w:rPr>
              <w:t>Класс</w:t>
            </w:r>
          </w:p>
        </w:tc>
        <w:tc>
          <w:tcPr>
            <w:tcW w:w="3245" w:type="dxa"/>
            <w:shd w:val="clear" w:color="auto" w:fill="FBD4B4"/>
            <w:vAlign w:val="bottom"/>
          </w:tcPr>
          <w:p w14:paraId="13F919DF" w14:textId="77777777" w:rsidR="00A32F92" w:rsidRPr="00FA15B0" w:rsidRDefault="00A32F92" w:rsidP="00070F3F">
            <w:pPr>
              <w:spacing w:after="0" w:line="240" w:lineRule="auto"/>
              <w:contextualSpacing/>
              <w:jc w:val="center"/>
              <w:rPr>
                <w:rFonts w:ascii="Palatino Linotype" w:hAnsi="Palatino Linotype" w:cs="Arial"/>
                <w:b/>
                <w:sz w:val="20"/>
                <w:szCs w:val="20"/>
              </w:rPr>
            </w:pPr>
            <w:r w:rsidRPr="00FA15B0">
              <w:rPr>
                <w:b/>
                <w:sz w:val="20"/>
                <w:lang w:bidi="ru-RU"/>
              </w:rPr>
              <w:t>Школа, в которой учится учащийся</w:t>
            </w:r>
          </w:p>
        </w:tc>
        <w:tc>
          <w:tcPr>
            <w:tcW w:w="1099" w:type="dxa"/>
            <w:shd w:val="clear" w:color="auto" w:fill="FBD4B4"/>
            <w:textDirection w:val="btLr"/>
          </w:tcPr>
          <w:p w14:paraId="5662416C" w14:textId="77777777" w:rsidR="00A32F92" w:rsidRPr="00FA15B0" w:rsidRDefault="00A32F92" w:rsidP="00A32F92">
            <w:pPr>
              <w:spacing w:after="0" w:line="240" w:lineRule="auto"/>
              <w:ind w:left="113" w:right="113"/>
              <w:contextualSpacing/>
              <w:jc w:val="center"/>
              <w:rPr>
                <w:rFonts w:ascii="Palatino Linotype" w:hAnsi="Palatino Linotype" w:cs="Arial"/>
                <w:b/>
                <w:sz w:val="16"/>
                <w:szCs w:val="16"/>
              </w:rPr>
            </w:pPr>
            <w:r w:rsidRPr="00FA15B0">
              <w:rPr>
                <w:b/>
                <w:sz w:val="16"/>
                <w:lang w:bidi="ru-RU"/>
              </w:rPr>
              <w:t>Государственное или частное универсальное дошкольное учреждение</w:t>
            </w:r>
          </w:p>
        </w:tc>
        <w:tc>
          <w:tcPr>
            <w:tcW w:w="473" w:type="dxa"/>
            <w:shd w:val="clear" w:color="auto" w:fill="FBD4B4"/>
            <w:textDirection w:val="btLr"/>
            <w:vAlign w:val="center"/>
          </w:tcPr>
          <w:p w14:paraId="1274BC08" w14:textId="77777777" w:rsidR="00A32F92" w:rsidRPr="00FA15B0" w:rsidRDefault="00A32F92" w:rsidP="00070F3F">
            <w:pPr>
              <w:spacing w:after="0" w:line="240" w:lineRule="auto"/>
              <w:ind w:left="113" w:right="113"/>
              <w:contextualSpacing/>
              <w:jc w:val="center"/>
              <w:rPr>
                <w:rFonts w:ascii="Palatino Linotype" w:hAnsi="Palatino Linotype" w:cs="Arial"/>
                <w:b/>
                <w:sz w:val="18"/>
                <w:szCs w:val="18"/>
              </w:rPr>
            </w:pPr>
            <w:r w:rsidRPr="00FA15B0">
              <w:rPr>
                <w:b/>
                <w:sz w:val="18"/>
                <w:lang w:bidi="ru-RU"/>
              </w:rPr>
              <w:t>Приемный</w:t>
            </w:r>
          </w:p>
        </w:tc>
        <w:tc>
          <w:tcPr>
            <w:tcW w:w="803" w:type="dxa"/>
            <w:shd w:val="clear" w:color="auto" w:fill="FBD4B4"/>
            <w:textDirection w:val="btLr"/>
            <w:vAlign w:val="center"/>
          </w:tcPr>
          <w:p w14:paraId="235E32AF" w14:textId="77777777" w:rsidR="00A32F92" w:rsidRPr="00FA15B0" w:rsidRDefault="00A32F92" w:rsidP="00070F3F">
            <w:pPr>
              <w:spacing w:after="0" w:line="240" w:lineRule="auto"/>
              <w:ind w:left="113" w:right="113"/>
              <w:contextualSpacing/>
              <w:jc w:val="center"/>
              <w:rPr>
                <w:rFonts w:ascii="Palatino Linotype" w:hAnsi="Palatino Linotype" w:cs="Arial"/>
                <w:b/>
                <w:sz w:val="16"/>
                <w:szCs w:val="16"/>
              </w:rPr>
            </w:pPr>
            <w:r w:rsidRPr="00FA15B0">
              <w:rPr>
                <w:b/>
                <w:sz w:val="16"/>
                <w:lang w:bidi="ru-RU"/>
              </w:rPr>
              <w:t>Бездомный, мигрант, беглец</w:t>
            </w:r>
          </w:p>
        </w:tc>
        <w:tc>
          <w:tcPr>
            <w:tcW w:w="471" w:type="dxa"/>
            <w:shd w:val="clear" w:color="auto" w:fill="FBD4B4"/>
            <w:textDirection w:val="btLr"/>
            <w:vAlign w:val="center"/>
          </w:tcPr>
          <w:p w14:paraId="6FCB2AC1" w14:textId="77777777" w:rsidR="00A32F92" w:rsidRPr="00FA15B0" w:rsidRDefault="00A32F92" w:rsidP="00070F3F">
            <w:pPr>
              <w:spacing w:after="0" w:line="240" w:lineRule="auto"/>
              <w:ind w:left="113" w:right="113"/>
              <w:contextualSpacing/>
              <w:jc w:val="center"/>
              <w:rPr>
                <w:rFonts w:ascii="Palatino Linotype" w:hAnsi="Palatino Linotype" w:cs="Arial"/>
                <w:b/>
                <w:sz w:val="18"/>
                <w:szCs w:val="18"/>
              </w:rPr>
            </w:pPr>
            <w:r w:rsidRPr="00FA15B0">
              <w:rPr>
                <w:b/>
                <w:sz w:val="18"/>
                <w:lang w:bidi="ru-RU"/>
              </w:rPr>
              <w:t>Head Start</w:t>
            </w:r>
          </w:p>
        </w:tc>
      </w:tr>
      <w:tr w:rsidR="00A32F92" w:rsidRPr="00FA15B0" w14:paraId="63E81B51" w14:textId="77777777" w:rsidTr="00672B76">
        <w:trPr>
          <w:cantSplit/>
          <w:trHeight w:val="332"/>
        </w:trPr>
        <w:tc>
          <w:tcPr>
            <w:tcW w:w="2145" w:type="dxa"/>
            <w:shd w:val="clear" w:color="auto" w:fill="auto"/>
            <w:vAlign w:val="bottom"/>
          </w:tcPr>
          <w:p w14:paraId="4A580866" w14:textId="77777777" w:rsidR="00A32F92" w:rsidRPr="00FA15B0" w:rsidRDefault="00A32F92" w:rsidP="00070F3F">
            <w:pPr>
              <w:spacing w:after="0" w:line="240" w:lineRule="auto"/>
              <w:contextualSpacing/>
              <w:jc w:val="center"/>
              <w:rPr>
                <w:b/>
                <w:sz w:val="28"/>
                <w:szCs w:val="28"/>
              </w:rPr>
            </w:pPr>
          </w:p>
        </w:tc>
        <w:tc>
          <w:tcPr>
            <w:tcW w:w="2340" w:type="dxa"/>
            <w:shd w:val="clear" w:color="auto" w:fill="auto"/>
            <w:vAlign w:val="bottom"/>
          </w:tcPr>
          <w:p w14:paraId="2E471C0E" w14:textId="77777777" w:rsidR="00A32F92" w:rsidRPr="00FA15B0" w:rsidRDefault="00A32F92" w:rsidP="00070F3F">
            <w:pPr>
              <w:spacing w:after="0" w:line="240" w:lineRule="auto"/>
              <w:contextualSpacing/>
              <w:jc w:val="center"/>
              <w:rPr>
                <w:b/>
                <w:sz w:val="28"/>
                <w:szCs w:val="28"/>
              </w:rPr>
            </w:pPr>
          </w:p>
        </w:tc>
        <w:tc>
          <w:tcPr>
            <w:tcW w:w="874" w:type="dxa"/>
            <w:shd w:val="clear" w:color="auto" w:fill="auto"/>
            <w:vAlign w:val="bottom"/>
          </w:tcPr>
          <w:p w14:paraId="790C073F" w14:textId="77777777" w:rsidR="00A32F92" w:rsidRPr="00FA15B0" w:rsidRDefault="00A32F92" w:rsidP="00070F3F">
            <w:pPr>
              <w:spacing w:after="0" w:line="240" w:lineRule="auto"/>
              <w:contextualSpacing/>
              <w:jc w:val="center"/>
              <w:rPr>
                <w:b/>
                <w:sz w:val="28"/>
                <w:szCs w:val="28"/>
              </w:rPr>
            </w:pPr>
          </w:p>
        </w:tc>
        <w:tc>
          <w:tcPr>
            <w:tcW w:w="3245" w:type="dxa"/>
            <w:shd w:val="clear" w:color="auto" w:fill="auto"/>
            <w:vAlign w:val="bottom"/>
          </w:tcPr>
          <w:p w14:paraId="5D7EE4A3" w14:textId="77777777" w:rsidR="00A32F92" w:rsidRPr="00FA15B0" w:rsidRDefault="00A32F92" w:rsidP="00070F3F">
            <w:pPr>
              <w:spacing w:after="0" w:line="240" w:lineRule="auto"/>
              <w:contextualSpacing/>
              <w:jc w:val="center"/>
              <w:rPr>
                <w:b/>
                <w:sz w:val="28"/>
                <w:szCs w:val="28"/>
              </w:rPr>
            </w:pPr>
          </w:p>
        </w:tc>
        <w:tc>
          <w:tcPr>
            <w:tcW w:w="1099" w:type="dxa"/>
            <w:textDirection w:val="btLr"/>
          </w:tcPr>
          <w:p w14:paraId="681618A7" w14:textId="77777777" w:rsidR="00A32F92" w:rsidRPr="00FA15B0"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2BCBDE6" w14:textId="77777777" w:rsidR="00A32F92" w:rsidRPr="00FA15B0" w:rsidRDefault="00A32F92" w:rsidP="00070F3F">
            <w:pPr>
              <w:spacing w:after="0" w:line="240" w:lineRule="auto"/>
              <w:ind w:left="113" w:right="113"/>
              <w:contextualSpacing/>
              <w:rPr>
                <w:b/>
                <w:sz w:val="28"/>
                <w:szCs w:val="28"/>
              </w:rPr>
            </w:pPr>
          </w:p>
        </w:tc>
        <w:tc>
          <w:tcPr>
            <w:tcW w:w="803" w:type="dxa"/>
            <w:shd w:val="clear" w:color="auto" w:fill="auto"/>
            <w:textDirection w:val="btLr"/>
          </w:tcPr>
          <w:p w14:paraId="0DCDE45E" w14:textId="77777777" w:rsidR="00A32F92" w:rsidRPr="00FA15B0" w:rsidRDefault="00A32F92" w:rsidP="00070F3F">
            <w:pPr>
              <w:spacing w:after="0" w:line="240" w:lineRule="auto"/>
              <w:ind w:left="113" w:right="113"/>
              <w:contextualSpacing/>
              <w:rPr>
                <w:b/>
                <w:sz w:val="28"/>
                <w:szCs w:val="28"/>
              </w:rPr>
            </w:pPr>
          </w:p>
        </w:tc>
        <w:tc>
          <w:tcPr>
            <w:tcW w:w="471" w:type="dxa"/>
            <w:shd w:val="clear" w:color="auto" w:fill="auto"/>
            <w:textDirection w:val="btLr"/>
          </w:tcPr>
          <w:p w14:paraId="2EBEAC63" w14:textId="77777777" w:rsidR="00A32F92" w:rsidRPr="00FA15B0" w:rsidRDefault="00A32F92" w:rsidP="00070F3F">
            <w:pPr>
              <w:spacing w:after="0" w:line="240" w:lineRule="auto"/>
              <w:ind w:left="113" w:right="113"/>
              <w:contextualSpacing/>
              <w:rPr>
                <w:b/>
                <w:sz w:val="28"/>
                <w:szCs w:val="28"/>
              </w:rPr>
            </w:pPr>
          </w:p>
        </w:tc>
      </w:tr>
      <w:tr w:rsidR="00A32F92" w:rsidRPr="00FA15B0" w14:paraId="19F44FAD" w14:textId="77777777" w:rsidTr="00672B76">
        <w:trPr>
          <w:cantSplit/>
          <w:trHeight w:val="332"/>
        </w:trPr>
        <w:tc>
          <w:tcPr>
            <w:tcW w:w="2145" w:type="dxa"/>
            <w:shd w:val="clear" w:color="auto" w:fill="auto"/>
            <w:vAlign w:val="bottom"/>
          </w:tcPr>
          <w:p w14:paraId="5A6CEBF5" w14:textId="77777777" w:rsidR="00A32F92" w:rsidRPr="00FA15B0" w:rsidRDefault="00A32F92" w:rsidP="00070F3F">
            <w:pPr>
              <w:spacing w:after="0" w:line="240" w:lineRule="auto"/>
              <w:contextualSpacing/>
              <w:jc w:val="center"/>
              <w:rPr>
                <w:b/>
                <w:sz w:val="28"/>
                <w:szCs w:val="28"/>
              </w:rPr>
            </w:pPr>
          </w:p>
        </w:tc>
        <w:tc>
          <w:tcPr>
            <w:tcW w:w="2340" w:type="dxa"/>
            <w:shd w:val="clear" w:color="auto" w:fill="auto"/>
            <w:vAlign w:val="bottom"/>
          </w:tcPr>
          <w:p w14:paraId="1FA507AC" w14:textId="77777777" w:rsidR="00A32F92" w:rsidRPr="00FA15B0" w:rsidRDefault="00A32F92" w:rsidP="00070F3F">
            <w:pPr>
              <w:spacing w:after="0" w:line="240" w:lineRule="auto"/>
              <w:contextualSpacing/>
              <w:jc w:val="center"/>
              <w:rPr>
                <w:b/>
                <w:sz w:val="28"/>
                <w:szCs w:val="28"/>
              </w:rPr>
            </w:pPr>
          </w:p>
        </w:tc>
        <w:tc>
          <w:tcPr>
            <w:tcW w:w="874" w:type="dxa"/>
            <w:shd w:val="clear" w:color="auto" w:fill="auto"/>
            <w:vAlign w:val="bottom"/>
          </w:tcPr>
          <w:p w14:paraId="19241A05" w14:textId="77777777" w:rsidR="00A32F92" w:rsidRPr="00FA15B0" w:rsidRDefault="00A32F92" w:rsidP="00070F3F">
            <w:pPr>
              <w:spacing w:after="0" w:line="240" w:lineRule="auto"/>
              <w:contextualSpacing/>
              <w:jc w:val="center"/>
              <w:rPr>
                <w:b/>
                <w:sz w:val="28"/>
                <w:szCs w:val="28"/>
              </w:rPr>
            </w:pPr>
          </w:p>
        </w:tc>
        <w:tc>
          <w:tcPr>
            <w:tcW w:w="3245" w:type="dxa"/>
            <w:shd w:val="clear" w:color="auto" w:fill="auto"/>
            <w:vAlign w:val="bottom"/>
          </w:tcPr>
          <w:p w14:paraId="1906DEB3" w14:textId="77777777" w:rsidR="00A32F92" w:rsidRPr="00FA15B0" w:rsidRDefault="00A32F92" w:rsidP="00070F3F">
            <w:pPr>
              <w:spacing w:after="0" w:line="240" w:lineRule="auto"/>
              <w:contextualSpacing/>
              <w:jc w:val="center"/>
              <w:rPr>
                <w:b/>
                <w:sz w:val="28"/>
                <w:szCs w:val="28"/>
              </w:rPr>
            </w:pPr>
          </w:p>
        </w:tc>
        <w:tc>
          <w:tcPr>
            <w:tcW w:w="1099" w:type="dxa"/>
            <w:textDirection w:val="btLr"/>
          </w:tcPr>
          <w:p w14:paraId="379A4B4D" w14:textId="77777777" w:rsidR="00A32F92" w:rsidRPr="00FA15B0"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5478D62" w14:textId="77777777" w:rsidR="00A32F92" w:rsidRPr="00FA15B0" w:rsidRDefault="00A32F92" w:rsidP="00070F3F">
            <w:pPr>
              <w:spacing w:after="0" w:line="240" w:lineRule="auto"/>
              <w:ind w:left="113" w:right="113"/>
              <w:contextualSpacing/>
              <w:rPr>
                <w:b/>
                <w:sz w:val="28"/>
                <w:szCs w:val="28"/>
              </w:rPr>
            </w:pPr>
          </w:p>
        </w:tc>
        <w:tc>
          <w:tcPr>
            <w:tcW w:w="803" w:type="dxa"/>
            <w:shd w:val="clear" w:color="auto" w:fill="auto"/>
            <w:textDirection w:val="btLr"/>
          </w:tcPr>
          <w:p w14:paraId="1507BC39" w14:textId="77777777" w:rsidR="00A32F92" w:rsidRPr="00FA15B0" w:rsidRDefault="00A32F92" w:rsidP="00070F3F">
            <w:pPr>
              <w:spacing w:after="0" w:line="240" w:lineRule="auto"/>
              <w:ind w:left="113" w:right="113"/>
              <w:contextualSpacing/>
              <w:rPr>
                <w:b/>
                <w:sz w:val="28"/>
                <w:szCs w:val="28"/>
              </w:rPr>
            </w:pPr>
          </w:p>
        </w:tc>
        <w:tc>
          <w:tcPr>
            <w:tcW w:w="471" w:type="dxa"/>
            <w:shd w:val="clear" w:color="auto" w:fill="auto"/>
            <w:textDirection w:val="btLr"/>
          </w:tcPr>
          <w:p w14:paraId="64CCA574" w14:textId="77777777" w:rsidR="00A32F92" w:rsidRPr="00FA15B0" w:rsidRDefault="00A32F92" w:rsidP="00070F3F">
            <w:pPr>
              <w:spacing w:after="0" w:line="240" w:lineRule="auto"/>
              <w:ind w:left="113" w:right="113"/>
              <w:contextualSpacing/>
              <w:rPr>
                <w:b/>
                <w:sz w:val="28"/>
                <w:szCs w:val="28"/>
              </w:rPr>
            </w:pPr>
          </w:p>
        </w:tc>
      </w:tr>
      <w:tr w:rsidR="00A32F92" w:rsidRPr="00FA15B0" w14:paraId="3D9D235A" w14:textId="77777777" w:rsidTr="00672B76">
        <w:trPr>
          <w:cantSplit/>
          <w:trHeight w:val="332"/>
        </w:trPr>
        <w:tc>
          <w:tcPr>
            <w:tcW w:w="2145" w:type="dxa"/>
            <w:shd w:val="clear" w:color="auto" w:fill="auto"/>
            <w:vAlign w:val="bottom"/>
          </w:tcPr>
          <w:p w14:paraId="4CA14EFA" w14:textId="77777777" w:rsidR="00A32F92" w:rsidRPr="00FA15B0" w:rsidRDefault="00A32F92" w:rsidP="00070F3F">
            <w:pPr>
              <w:spacing w:after="0" w:line="240" w:lineRule="auto"/>
              <w:contextualSpacing/>
              <w:jc w:val="center"/>
              <w:rPr>
                <w:b/>
                <w:sz w:val="28"/>
                <w:szCs w:val="28"/>
              </w:rPr>
            </w:pPr>
          </w:p>
        </w:tc>
        <w:tc>
          <w:tcPr>
            <w:tcW w:w="2340" w:type="dxa"/>
            <w:shd w:val="clear" w:color="auto" w:fill="auto"/>
            <w:vAlign w:val="bottom"/>
          </w:tcPr>
          <w:p w14:paraId="635FB053" w14:textId="77777777" w:rsidR="00A32F92" w:rsidRPr="00FA15B0" w:rsidRDefault="00A32F92" w:rsidP="00070F3F">
            <w:pPr>
              <w:spacing w:after="0" w:line="240" w:lineRule="auto"/>
              <w:contextualSpacing/>
              <w:jc w:val="center"/>
              <w:rPr>
                <w:b/>
                <w:sz w:val="28"/>
                <w:szCs w:val="28"/>
              </w:rPr>
            </w:pPr>
          </w:p>
        </w:tc>
        <w:tc>
          <w:tcPr>
            <w:tcW w:w="874" w:type="dxa"/>
            <w:shd w:val="clear" w:color="auto" w:fill="auto"/>
            <w:vAlign w:val="bottom"/>
          </w:tcPr>
          <w:p w14:paraId="68FC4262" w14:textId="77777777" w:rsidR="00A32F92" w:rsidRPr="00FA15B0" w:rsidRDefault="00A32F92" w:rsidP="00070F3F">
            <w:pPr>
              <w:spacing w:after="0" w:line="240" w:lineRule="auto"/>
              <w:contextualSpacing/>
              <w:jc w:val="center"/>
              <w:rPr>
                <w:b/>
                <w:sz w:val="28"/>
                <w:szCs w:val="28"/>
              </w:rPr>
            </w:pPr>
          </w:p>
        </w:tc>
        <w:tc>
          <w:tcPr>
            <w:tcW w:w="3245" w:type="dxa"/>
            <w:shd w:val="clear" w:color="auto" w:fill="auto"/>
            <w:vAlign w:val="bottom"/>
          </w:tcPr>
          <w:p w14:paraId="308B8876" w14:textId="77777777" w:rsidR="00A32F92" w:rsidRPr="00FA15B0" w:rsidRDefault="00A32F92" w:rsidP="00070F3F">
            <w:pPr>
              <w:spacing w:after="0" w:line="240" w:lineRule="auto"/>
              <w:contextualSpacing/>
              <w:jc w:val="center"/>
              <w:rPr>
                <w:b/>
                <w:sz w:val="28"/>
                <w:szCs w:val="28"/>
              </w:rPr>
            </w:pPr>
          </w:p>
        </w:tc>
        <w:tc>
          <w:tcPr>
            <w:tcW w:w="1099" w:type="dxa"/>
            <w:textDirection w:val="btLr"/>
          </w:tcPr>
          <w:p w14:paraId="73FEEF0E" w14:textId="77777777" w:rsidR="00A32F92" w:rsidRPr="00FA15B0"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1625E446" w14:textId="77777777" w:rsidR="00A32F92" w:rsidRPr="00FA15B0" w:rsidRDefault="00A32F92" w:rsidP="00070F3F">
            <w:pPr>
              <w:spacing w:after="0" w:line="240" w:lineRule="auto"/>
              <w:ind w:left="113" w:right="113"/>
              <w:contextualSpacing/>
              <w:rPr>
                <w:b/>
                <w:sz w:val="28"/>
                <w:szCs w:val="28"/>
              </w:rPr>
            </w:pPr>
          </w:p>
        </w:tc>
        <w:tc>
          <w:tcPr>
            <w:tcW w:w="803" w:type="dxa"/>
            <w:shd w:val="clear" w:color="auto" w:fill="auto"/>
            <w:textDirection w:val="btLr"/>
          </w:tcPr>
          <w:p w14:paraId="46B31264" w14:textId="77777777" w:rsidR="00A32F92" w:rsidRPr="00FA15B0" w:rsidRDefault="00A32F92" w:rsidP="00070F3F">
            <w:pPr>
              <w:spacing w:after="0" w:line="240" w:lineRule="auto"/>
              <w:ind w:left="113" w:right="113"/>
              <w:contextualSpacing/>
              <w:rPr>
                <w:b/>
                <w:sz w:val="28"/>
                <w:szCs w:val="28"/>
              </w:rPr>
            </w:pPr>
          </w:p>
        </w:tc>
        <w:tc>
          <w:tcPr>
            <w:tcW w:w="471" w:type="dxa"/>
            <w:shd w:val="clear" w:color="auto" w:fill="auto"/>
            <w:textDirection w:val="btLr"/>
          </w:tcPr>
          <w:p w14:paraId="5ED572AC" w14:textId="77777777" w:rsidR="00A32F92" w:rsidRPr="00FA15B0" w:rsidRDefault="00A32F92" w:rsidP="00070F3F">
            <w:pPr>
              <w:spacing w:after="0" w:line="240" w:lineRule="auto"/>
              <w:ind w:left="113" w:right="113"/>
              <w:contextualSpacing/>
              <w:rPr>
                <w:b/>
                <w:sz w:val="28"/>
                <w:szCs w:val="28"/>
              </w:rPr>
            </w:pPr>
          </w:p>
        </w:tc>
      </w:tr>
      <w:tr w:rsidR="00A32F92" w:rsidRPr="00FA15B0" w14:paraId="7F70958F" w14:textId="77777777" w:rsidTr="00672B76">
        <w:trPr>
          <w:cantSplit/>
          <w:trHeight w:val="332"/>
        </w:trPr>
        <w:tc>
          <w:tcPr>
            <w:tcW w:w="2145" w:type="dxa"/>
            <w:shd w:val="clear" w:color="auto" w:fill="auto"/>
            <w:vAlign w:val="bottom"/>
          </w:tcPr>
          <w:p w14:paraId="5061F8A1" w14:textId="77777777" w:rsidR="00A32F92" w:rsidRPr="00FA15B0" w:rsidRDefault="00A32F92" w:rsidP="00070F3F">
            <w:pPr>
              <w:spacing w:after="0" w:line="240" w:lineRule="auto"/>
              <w:contextualSpacing/>
              <w:jc w:val="center"/>
              <w:rPr>
                <w:b/>
                <w:sz w:val="28"/>
                <w:szCs w:val="28"/>
              </w:rPr>
            </w:pPr>
          </w:p>
        </w:tc>
        <w:tc>
          <w:tcPr>
            <w:tcW w:w="2340" w:type="dxa"/>
            <w:shd w:val="clear" w:color="auto" w:fill="auto"/>
            <w:vAlign w:val="bottom"/>
          </w:tcPr>
          <w:p w14:paraId="598C1686" w14:textId="77777777" w:rsidR="00A32F92" w:rsidRPr="00FA15B0" w:rsidRDefault="00A32F92" w:rsidP="00070F3F">
            <w:pPr>
              <w:spacing w:after="0" w:line="240" w:lineRule="auto"/>
              <w:contextualSpacing/>
              <w:jc w:val="center"/>
              <w:rPr>
                <w:b/>
                <w:sz w:val="28"/>
                <w:szCs w:val="28"/>
              </w:rPr>
            </w:pPr>
          </w:p>
        </w:tc>
        <w:tc>
          <w:tcPr>
            <w:tcW w:w="874" w:type="dxa"/>
            <w:shd w:val="clear" w:color="auto" w:fill="auto"/>
            <w:vAlign w:val="bottom"/>
          </w:tcPr>
          <w:p w14:paraId="6E48EAF1" w14:textId="77777777" w:rsidR="00A32F92" w:rsidRPr="00FA15B0" w:rsidRDefault="00A32F92" w:rsidP="00070F3F">
            <w:pPr>
              <w:spacing w:after="0" w:line="240" w:lineRule="auto"/>
              <w:contextualSpacing/>
              <w:jc w:val="center"/>
              <w:rPr>
                <w:b/>
                <w:sz w:val="28"/>
                <w:szCs w:val="28"/>
              </w:rPr>
            </w:pPr>
          </w:p>
        </w:tc>
        <w:tc>
          <w:tcPr>
            <w:tcW w:w="3245" w:type="dxa"/>
            <w:shd w:val="clear" w:color="auto" w:fill="auto"/>
            <w:vAlign w:val="bottom"/>
          </w:tcPr>
          <w:p w14:paraId="7E6A1EB3" w14:textId="77777777" w:rsidR="00A32F92" w:rsidRPr="00FA15B0" w:rsidRDefault="00A32F92" w:rsidP="00070F3F">
            <w:pPr>
              <w:spacing w:after="0" w:line="240" w:lineRule="auto"/>
              <w:contextualSpacing/>
              <w:jc w:val="center"/>
              <w:rPr>
                <w:b/>
                <w:sz w:val="28"/>
                <w:szCs w:val="28"/>
              </w:rPr>
            </w:pPr>
          </w:p>
        </w:tc>
        <w:tc>
          <w:tcPr>
            <w:tcW w:w="1099" w:type="dxa"/>
            <w:textDirection w:val="btLr"/>
          </w:tcPr>
          <w:p w14:paraId="4828C2AC" w14:textId="77777777" w:rsidR="00A32F92" w:rsidRPr="00FA15B0"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5EC10DE2" w14:textId="77777777" w:rsidR="00A32F92" w:rsidRPr="00FA15B0" w:rsidRDefault="00A32F92" w:rsidP="00070F3F">
            <w:pPr>
              <w:spacing w:after="0" w:line="240" w:lineRule="auto"/>
              <w:ind w:left="113" w:right="113"/>
              <w:contextualSpacing/>
              <w:rPr>
                <w:b/>
                <w:sz w:val="28"/>
                <w:szCs w:val="28"/>
              </w:rPr>
            </w:pPr>
          </w:p>
        </w:tc>
        <w:tc>
          <w:tcPr>
            <w:tcW w:w="803" w:type="dxa"/>
            <w:shd w:val="clear" w:color="auto" w:fill="auto"/>
            <w:textDirection w:val="btLr"/>
          </w:tcPr>
          <w:p w14:paraId="2F3E894B" w14:textId="77777777" w:rsidR="00A32F92" w:rsidRPr="00FA15B0" w:rsidRDefault="00A32F92" w:rsidP="00070F3F">
            <w:pPr>
              <w:spacing w:after="0" w:line="240" w:lineRule="auto"/>
              <w:ind w:left="113" w:right="113"/>
              <w:contextualSpacing/>
              <w:rPr>
                <w:b/>
                <w:sz w:val="28"/>
                <w:szCs w:val="28"/>
              </w:rPr>
            </w:pPr>
          </w:p>
        </w:tc>
        <w:tc>
          <w:tcPr>
            <w:tcW w:w="471" w:type="dxa"/>
            <w:shd w:val="clear" w:color="auto" w:fill="auto"/>
            <w:textDirection w:val="btLr"/>
          </w:tcPr>
          <w:p w14:paraId="0D25D532" w14:textId="77777777" w:rsidR="00A32F92" w:rsidRPr="00FA15B0" w:rsidRDefault="00A32F92" w:rsidP="00070F3F">
            <w:pPr>
              <w:spacing w:after="0" w:line="240" w:lineRule="auto"/>
              <w:ind w:left="113" w:right="113"/>
              <w:contextualSpacing/>
              <w:rPr>
                <w:b/>
                <w:sz w:val="28"/>
                <w:szCs w:val="28"/>
              </w:rPr>
            </w:pPr>
          </w:p>
        </w:tc>
      </w:tr>
      <w:tr w:rsidR="00A32F92" w:rsidRPr="00FA15B0" w14:paraId="5357C29F" w14:textId="77777777" w:rsidTr="00672B76">
        <w:trPr>
          <w:cantSplit/>
          <w:trHeight w:val="332"/>
        </w:trPr>
        <w:tc>
          <w:tcPr>
            <w:tcW w:w="2145" w:type="dxa"/>
            <w:shd w:val="clear" w:color="auto" w:fill="auto"/>
            <w:vAlign w:val="bottom"/>
          </w:tcPr>
          <w:p w14:paraId="1D268A35" w14:textId="77777777" w:rsidR="00A32F92" w:rsidRPr="00FA15B0" w:rsidRDefault="00A32F92" w:rsidP="00070F3F">
            <w:pPr>
              <w:spacing w:after="0" w:line="240" w:lineRule="auto"/>
              <w:contextualSpacing/>
              <w:jc w:val="center"/>
              <w:rPr>
                <w:b/>
                <w:sz w:val="28"/>
                <w:szCs w:val="28"/>
              </w:rPr>
            </w:pPr>
          </w:p>
        </w:tc>
        <w:tc>
          <w:tcPr>
            <w:tcW w:w="2340" w:type="dxa"/>
            <w:shd w:val="clear" w:color="auto" w:fill="auto"/>
            <w:vAlign w:val="bottom"/>
          </w:tcPr>
          <w:p w14:paraId="6A90E573" w14:textId="77777777" w:rsidR="00A32F92" w:rsidRPr="00FA15B0" w:rsidRDefault="00A32F92" w:rsidP="00070F3F">
            <w:pPr>
              <w:spacing w:after="0" w:line="240" w:lineRule="auto"/>
              <w:contextualSpacing/>
              <w:jc w:val="center"/>
              <w:rPr>
                <w:b/>
                <w:sz w:val="28"/>
                <w:szCs w:val="28"/>
              </w:rPr>
            </w:pPr>
          </w:p>
        </w:tc>
        <w:tc>
          <w:tcPr>
            <w:tcW w:w="874" w:type="dxa"/>
            <w:shd w:val="clear" w:color="auto" w:fill="auto"/>
            <w:vAlign w:val="bottom"/>
          </w:tcPr>
          <w:p w14:paraId="53BF5095" w14:textId="77777777" w:rsidR="00A32F92" w:rsidRPr="00FA15B0" w:rsidRDefault="00A32F92" w:rsidP="00070F3F">
            <w:pPr>
              <w:spacing w:after="0" w:line="240" w:lineRule="auto"/>
              <w:contextualSpacing/>
              <w:jc w:val="center"/>
              <w:rPr>
                <w:b/>
                <w:sz w:val="28"/>
                <w:szCs w:val="28"/>
              </w:rPr>
            </w:pPr>
          </w:p>
        </w:tc>
        <w:tc>
          <w:tcPr>
            <w:tcW w:w="3245" w:type="dxa"/>
            <w:shd w:val="clear" w:color="auto" w:fill="auto"/>
            <w:vAlign w:val="bottom"/>
          </w:tcPr>
          <w:p w14:paraId="6D833BDE" w14:textId="77777777" w:rsidR="00A32F92" w:rsidRPr="00FA15B0" w:rsidRDefault="00A32F92" w:rsidP="00070F3F">
            <w:pPr>
              <w:spacing w:after="0" w:line="240" w:lineRule="auto"/>
              <w:contextualSpacing/>
              <w:jc w:val="center"/>
              <w:rPr>
                <w:b/>
                <w:sz w:val="28"/>
                <w:szCs w:val="28"/>
              </w:rPr>
            </w:pPr>
          </w:p>
        </w:tc>
        <w:tc>
          <w:tcPr>
            <w:tcW w:w="1099" w:type="dxa"/>
            <w:textDirection w:val="btLr"/>
          </w:tcPr>
          <w:p w14:paraId="5E9CA863" w14:textId="77777777" w:rsidR="00A32F92" w:rsidRPr="00FA15B0"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AF4B7CE" w14:textId="77777777" w:rsidR="00A32F92" w:rsidRPr="00FA15B0" w:rsidRDefault="00A32F92" w:rsidP="00070F3F">
            <w:pPr>
              <w:spacing w:after="0" w:line="240" w:lineRule="auto"/>
              <w:ind w:left="113" w:right="113"/>
              <w:contextualSpacing/>
              <w:rPr>
                <w:b/>
                <w:sz w:val="28"/>
                <w:szCs w:val="28"/>
              </w:rPr>
            </w:pPr>
          </w:p>
        </w:tc>
        <w:tc>
          <w:tcPr>
            <w:tcW w:w="803" w:type="dxa"/>
            <w:shd w:val="clear" w:color="auto" w:fill="auto"/>
            <w:textDirection w:val="btLr"/>
          </w:tcPr>
          <w:p w14:paraId="593C2B82" w14:textId="77777777" w:rsidR="00A32F92" w:rsidRPr="00FA15B0" w:rsidRDefault="00A32F92" w:rsidP="00070F3F">
            <w:pPr>
              <w:spacing w:after="0" w:line="240" w:lineRule="auto"/>
              <w:ind w:left="113" w:right="113"/>
              <w:contextualSpacing/>
              <w:rPr>
                <w:b/>
                <w:sz w:val="28"/>
                <w:szCs w:val="28"/>
              </w:rPr>
            </w:pPr>
          </w:p>
        </w:tc>
        <w:tc>
          <w:tcPr>
            <w:tcW w:w="471" w:type="dxa"/>
            <w:shd w:val="clear" w:color="auto" w:fill="auto"/>
            <w:textDirection w:val="btLr"/>
          </w:tcPr>
          <w:p w14:paraId="745DF39D" w14:textId="77777777" w:rsidR="00A32F92" w:rsidRPr="00FA15B0" w:rsidRDefault="00A32F92" w:rsidP="00070F3F">
            <w:pPr>
              <w:spacing w:after="0" w:line="240" w:lineRule="auto"/>
              <w:ind w:left="113" w:right="113"/>
              <w:contextualSpacing/>
              <w:rPr>
                <w:b/>
                <w:sz w:val="28"/>
                <w:szCs w:val="28"/>
              </w:rPr>
            </w:pPr>
          </w:p>
        </w:tc>
      </w:tr>
      <w:tr w:rsidR="00A32F92" w:rsidRPr="00FA15B0" w14:paraId="6BBC72C5" w14:textId="77777777" w:rsidTr="00672B76">
        <w:trPr>
          <w:cantSplit/>
          <w:trHeight w:val="332"/>
        </w:trPr>
        <w:tc>
          <w:tcPr>
            <w:tcW w:w="2145" w:type="dxa"/>
            <w:shd w:val="clear" w:color="auto" w:fill="auto"/>
            <w:vAlign w:val="bottom"/>
          </w:tcPr>
          <w:p w14:paraId="68D23FE0" w14:textId="77777777" w:rsidR="00A32F92" w:rsidRPr="00FA15B0" w:rsidRDefault="00A32F92" w:rsidP="00070F3F">
            <w:pPr>
              <w:spacing w:after="0" w:line="240" w:lineRule="auto"/>
              <w:contextualSpacing/>
              <w:jc w:val="center"/>
              <w:rPr>
                <w:b/>
                <w:sz w:val="28"/>
                <w:szCs w:val="28"/>
              </w:rPr>
            </w:pPr>
          </w:p>
        </w:tc>
        <w:tc>
          <w:tcPr>
            <w:tcW w:w="2340" w:type="dxa"/>
            <w:shd w:val="clear" w:color="auto" w:fill="auto"/>
            <w:vAlign w:val="bottom"/>
          </w:tcPr>
          <w:p w14:paraId="64E966B7" w14:textId="77777777" w:rsidR="00A32F92" w:rsidRPr="00FA15B0" w:rsidRDefault="00A32F92" w:rsidP="00070F3F">
            <w:pPr>
              <w:spacing w:after="0" w:line="240" w:lineRule="auto"/>
              <w:contextualSpacing/>
              <w:jc w:val="center"/>
              <w:rPr>
                <w:b/>
                <w:sz w:val="28"/>
                <w:szCs w:val="28"/>
              </w:rPr>
            </w:pPr>
          </w:p>
        </w:tc>
        <w:tc>
          <w:tcPr>
            <w:tcW w:w="874" w:type="dxa"/>
            <w:shd w:val="clear" w:color="auto" w:fill="auto"/>
            <w:vAlign w:val="bottom"/>
          </w:tcPr>
          <w:p w14:paraId="69165B5C" w14:textId="77777777" w:rsidR="00A32F92" w:rsidRPr="00FA15B0" w:rsidRDefault="00A32F92" w:rsidP="00070F3F">
            <w:pPr>
              <w:spacing w:after="0" w:line="240" w:lineRule="auto"/>
              <w:contextualSpacing/>
              <w:jc w:val="center"/>
              <w:rPr>
                <w:b/>
                <w:sz w:val="28"/>
                <w:szCs w:val="28"/>
              </w:rPr>
            </w:pPr>
          </w:p>
        </w:tc>
        <w:tc>
          <w:tcPr>
            <w:tcW w:w="3245" w:type="dxa"/>
            <w:shd w:val="clear" w:color="auto" w:fill="auto"/>
            <w:vAlign w:val="bottom"/>
          </w:tcPr>
          <w:p w14:paraId="19BBD34F" w14:textId="77777777" w:rsidR="00A32F92" w:rsidRPr="00FA15B0" w:rsidRDefault="00A32F92" w:rsidP="00070F3F">
            <w:pPr>
              <w:spacing w:after="0" w:line="240" w:lineRule="auto"/>
              <w:contextualSpacing/>
              <w:jc w:val="center"/>
              <w:rPr>
                <w:b/>
                <w:sz w:val="28"/>
                <w:szCs w:val="28"/>
              </w:rPr>
            </w:pPr>
          </w:p>
        </w:tc>
        <w:tc>
          <w:tcPr>
            <w:tcW w:w="1099" w:type="dxa"/>
            <w:textDirection w:val="btLr"/>
          </w:tcPr>
          <w:p w14:paraId="55A62CFA" w14:textId="77777777" w:rsidR="00A32F92" w:rsidRPr="00FA15B0"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63186443" w14:textId="77777777" w:rsidR="00A32F92" w:rsidRPr="00FA15B0" w:rsidRDefault="00A32F92" w:rsidP="00070F3F">
            <w:pPr>
              <w:spacing w:after="0" w:line="240" w:lineRule="auto"/>
              <w:ind w:left="113" w:right="113"/>
              <w:contextualSpacing/>
              <w:rPr>
                <w:b/>
                <w:sz w:val="28"/>
                <w:szCs w:val="28"/>
              </w:rPr>
            </w:pPr>
          </w:p>
        </w:tc>
        <w:tc>
          <w:tcPr>
            <w:tcW w:w="803" w:type="dxa"/>
            <w:shd w:val="clear" w:color="auto" w:fill="auto"/>
            <w:textDirection w:val="btLr"/>
          </w:tcPr>
          <w:p w14:paraId="39CB3854" w14:textId="77777777" w:rsidR="00A32F92" w:rsidRPr="00FA15B0" w:rsidRDefault="00A32F92" w:rsidP="00070F3F">
            <w:pPr>
              <w:spacing w:after="0" w:line="240" w:lineRule="auto"/>
              <w:ind w:left="113" w:right="113"/>
              <w:contextualSpacing/>
              <w:rPr>
                <w:b/>
                <w:sz w:val="28"/>
                <w:szCs w:val="28"/>
              </w:rPr>
            </w:pPr>
          </w:p>
        </w:tc>
        <w:tc>
          <w:tcPr>
            <w:tcW w:w="471" w:type="dxa"/>
            <w:shd w:val="clear" w:color="auto" w:fill="auto"/>
            <w:textDirection w:val="btLr"/>
          </w:tcPr>
          <w:p w14:paraId="443CCE20" w14:textId="77777777" w:rsidR="00A32F92" w:rsidRPr="00FA15B0" w:rsidRDefault="00A32F92" w:rsidP="00070F3F">
            <w:pPr>
              <w:spacing w:after="0" w:line="240" w:lineRule="auto"/>
              <w:ind w:left="113" w:right="113"/>
              <w:contextualSpacing/>
              <w:rPr>
                <w:b/>
                <w:sz w:val="28"/>
                <w:szCs w:val="28"/>
              </w:rPr>
            </w:pPr>
          </w:p>
        </w:tc>
      </w:tr>
    </w:tbl>
    <w:p w14:paraId="378BE4E8" w14:textId="77777777" w:rsidR="00087BC9" w:rsidRPr="00FA15B0" w:rsidRDefault="00087BC9" w:rsidP="00087BC9">
      <w:pPr>
        <w:spacing w:after="120" w:line="240" w:lineRule="auto"/>
        <w:contextualSpacing/>
        <w:rPr>
          <w:rFonts w:ascii="Palatino Linotype" w:hAnsi="Palatino Linotype"/>
          <w:b/>
        </w:rPr>
      </w:pPr>
    </w:p>
    <w:p w14:paraId="0CD95D25" w14:textId="77777777" w:rsidR="006C1EB3" w:rsidRPr="00FA15B0" w:rsidRDefault="006C1EB3" w:rsidP="00087BC9">
      <w:pPr>
        <w:pStyle w:val="NoSpacing"/>
        <w:spacing w:after="60"/>
        <w:rPr>
          <w:rFonts w:ascii="Palatino Linotype" w:hAnsi="Palatino Linotype"/>
          <w:b/>
        </w:rPr>
      </w:pPr>
    </w:p>
    <w:p w14:paraId="09D70526" w14:textId="77777777" w:rsidR="006C1EB3" w:rsidRPr="00FA15B0" w:rsidRDefault="006C1EB3" w:rsidP="00087BC9">
      <w:pPr>
        <w:pStyle w:val="NoSpacing"/>
        <w:spacing w:after="60"/>
        <w:rPr>
          <w:rFonts w:ascii="Palatino Linotype" w:hAnsi="Palatino Linotype"/>
          <w:b/>
        </w:rPr>
      </w:pPr>
    </w:p>
    <w:p w14:paraId="18ED38D5" w14:textId="77777777" w:rsidR="00571CE3" w:rsidRPr="00FA15B0" w:rsidRDefault="00087BC9" w:rsidP="00B46398">
      <w:pPr>
        <w:pStyle w:val="NoSpacing"/>
        <w:rPr>
          <w:rFonts w:ascii="Palatino Linotype" w:hAnsi="Palatino Linotype"/>
          <w:b/>
        </w:rPr>
      </w:pPr>
      <w:r w:rsidRPr="00FA15B0">
        <w:rPr>
          <w:b/>
          <w:lang w:bidi="ru-RU"/>
        </w:rPr>
        <w:t>Контактная информация и подпись взрослого</w:t>
      </w:r>
    </w:p>
    <w:p w14:paraId="5FA9F56E" w14:textId="77777777" w:rsidR="00B46398" w:rsidRPr="00FA15B0" w:rsidRDefault="00B46398" w:rsidP="00B46398">
      <w:pPr>
        <w:pStyle w:val="NoSpacing"/>
        <w:rPr>
          <w:rFonts w:ascii="Palatino Linotype" w:eastAsia="Arial" w:hAnsi="Palatino Linotype"/>
          <w:color w:val="000000"/>
        </w:rPr>
      </w:pPr>
    </w:p>
    <w:p w14:paraId="163963B1" w14:textId="77777777" w:rsidR="00087BC9" w:rsidRPr="00FA15B0" w:rsidRDefault="00087BC9" w:rsidP="005C665F">
      <w:pPr>
        <w:spacing w:after="0" w:line="240" w:lineRule="auto"/>
        <w:jc w:val="both"/>
        <w:textAlignment w:val="baseline"/>
        <w:rPr>
          <w:rFonts w:ascii="Palatino Linotype" w:eastAsia="Arial" w:hAnsi="Palatino Linotype"/>
          <w:color w:val="000000"/>
        </w:rPr>
      </w:pPr>
      <w:r w:rsidRPr="00FA15B0">
        <w:rPr>
          <w:lang w:bidi="ru-RU"/>
        </w:rPr>
        <w:t>«Я подтверждаю (обещаю), что вся информация в данном заявлении верна и что все доходы указаны».</w:t>
      </w:r>
    </w:p>
    <w:p w14:paraId="32B231E7" w14:textId="77777777" w:rsidR="00571CE3" w:rsidRPr="00FA15B0" w:rsidRDefault="00571CE3" w:rsidP="00B46398">
      <w:pPr>
        <w:spacing w:after="0" w:line="158" w:lineRule="exact"/>
        <w:jc w:val="both"/>
        <w:textAlignment w:val="baseline"/>
        <w:rPr>
          <w:rFonts w:ascii="Palatino Linotype" w:eastAsia="Arial" w:hAnsi="Palatino Linotype"/>
          <w:color w:val="000000"/>
        </w:rPr>
      </w:pPr>
    </w:p>
    <w:p w14:paraId="79313206" w14:textId="77777777" w:rsidR="005C665F" w:rsidRPr="00FA15B0" w:rsidRDefault="005C665F" w:rsidP="00B46398">
      <w:pPr>
        <w:spacing w:after="0" w:line="158" w:lineRule="exact"/>
        <w:jc w:val="both"/>
        <w:textAlignment w:val="baseline"/>
        <w:rPr>
          <w:rFonts w:ascii="Palatino Linotype" w:hAnsi="Palatino Linotype"/>
          <w:u w:val="single"/>
        </w:rPr>
      </w:pPr>
    </w:p>
    <w:p w14:paraId="6F58F87A" w14:textId="45D58AF1" w:rsidR="00571CE3" w:rsidRPr="00FA15B0" w:rsidRDefault="00571CE3" w:rsidP="00B46398">
      <w:pPr>
        <w:spacing w:after="0" w:line="158" w:lineRule="exact"/>
        <w:jc w:val="both"/>
        <w:textAlignment w:val="baseline"/>
        <w:rPr>
          <w:rFonts w:ascii="Palatino Linotype" w:hAnsi="Palatino Linotype"/>
          <w:u w:val="single"/>
        </w:rPr>
      </w:pPr>
      <w:r w:rsidRPr="00FA15B0">
        <w:rPr>
          <w:u w:val="single"/>
          <w:lang w:bidi="ru-RU"/>
        </w:rPr>
        <w:t>_________________________________________________________________________________________</w:t>
      </w:r>
    </w:p>
    <w:p w14:paraId="43415A87" w14:textId="77777777" w:rsidR="00087BC9" w:rsidRPr="00FA15B0" w:rsidRDefault="00087BC9" w:rsidP="00B46398">
      <w:pPr>
        <w:pStyle w:val="NoSpacing"/>
        <w:tabs>
          <w:tab w:val="left" w:pos="9180"/>
        </w:tabs>
        <w:rPr>
          <w:rFonts w:ascii="Palatino Linotype" w:hAnsi="Palatino Linotype"/>
        </w:rPr>
      </w:pPr>
      <w:r w:rsidRPr="00FA15B0">
        <w:rPr>
          <w:lang w:bidi="ru-RU"/>
        </w:rPr>
        <w:t>Имя взрослого, заполняющего форму (печатными буквами)</w:t>
      </w:r>
    </w:p>
    <w:p w14:paraId="3D3AD0C6" w14:textId="77777777" w:rsidR="00571CE3" w:rsidRPr="00FA15B0" w:rsidRDefault="00571CE3" w:rsidP="00B46398">
      <w:pPr>
        <w:pStyle w:val="NoSpacing"/>
        <w:tabs>
          <w:tab w:val="left" w:pos="9180"/>
        </w:tabs>
        <w:rPr>
          <w:rFonts w:ascii="Palatino Linotype" w:hAnsi="Palatino Linotype"/>
        </w:rPr>
      </w:pPr>
    </w:p>
    <w:p w14:paraId="14680CB5" w14:textId="358977B7" w:rsidR="00571CE3" w:rsidRPr="00FA15B0" w:rsidRDefault="00571CE3" w:rsidP="00B46398">
      <w:pPr>
        <w:pStyle w:val="NoSpacing"/>
        <w:tabs>
          <w:tab w:val="left" w:pos="9180"/>
        </w:tabs>
        <w:rPr>
          <w:rFonts w:ascii="Palatino Linotype" w:hAnsi="Palatino Linotype"/>
          <w:u w:val="single"/>
        </w:rPr>
      </w:pPr>
      <w:r w:rsidRPr="00FA15B0">
        <w:rPr>
          <w:lang w:bidi="ru-RU"/>
        </w:rPr>
        <w:t>_________________________________________________________________________________________</w:t>
      </w:r>
    </w:p>
    <w:p w14:paraId="76BC27E2" w14:textId="1CF1238F" w:rsidR="00087BC9" w:rsidRPr="00FA15B0" w:rsidRDefault="00087BC9" w:rsidP="00B46398">
      <w:pPr>
        <w:pStyle w:val="NoSpacing"/>
        <w:tabs>
          <w:tab w:val="left" w:pos="5850"/>
          <w:tab w:val="left" w:pos="9180"/>
        </w:tabs>
        <w:rPr>
          <w:rFonts w:ascii="Palatino Linotype" w:hAnsi="Palatino Linotype"/>
        </w:rPr>
      </w:pPr>
      <w:r w:rsidRPr="00FA15B0">
        <w:rPr>
          <w:lang w:bidi="ru-RU"/>
        </w:rPr>
        <w:t>Подпись</w:t>
      </w:r>
      <w:r w:rsidRPr="00FA15B0">
        <w:rPr>
          <w:lang w:bidi="ru-RU"/>
        </w:rPr>
        <w:tab/>
        <w:t xml:space="preserve">                       Сегодняшняя дата</w:t>
      </w:r>
    </w:p>
    <w:p w14:paraId="2B5308C8" w14:textId="77777777" w:rsidR="00571CE3" w:rsidRPr="00FA15B0" w:rsidRDefault="00571CE3" w:rsidP="00B46398">
      <w:pPr>
        <w:pStyle w:val="NoSpacing"/>
        <w:tabs>
          <w:tab w:val="left" w:pos="5850"/>
          <w:tab w:val="left" w:pos="9180"/>
        </w:tabs>
        <w:rPr>
          <w:rFonts w:ascii="Palatino Linotype" w:hAnsi="Palatino Linotype"/>
        </w:rPr>
      </w:pPr>
    </w:p>
    <w:p w14:paraId="2B84A7EA" w14:textId="0DAC4C79" w:rsidR="00571CE3" w:rsidRPr="00FA15B0" w:rsidRDefault="00571CE3" w:rsidP="00B46398">
      <w:pPr>
        <w:pStyle w:val="NoSpacing"/>
        <w:tabs>
          <w:tab w:val="left" w:pos="5850"/>
          <w:tab w:val="left" w:pos="9180"/>
        </w:tabs>
        <w:rPr>
          <w:rFonts w:ascii="Palatino Linotype" w:hAnsi="Palatino Linotype"/>
          <w:u w:val="single"/>
        </w:rPr>
      </w:pPr>
      <w:r w:rsidRPr="00FA15B0">
        <w:rPr>
          <w:lang w:bidi="ru-RU"/>
        </w:rPr>
        <w:t>_________________________________________________________________________________________</w:t>
      </w:r>
    </w:p>
    <w:p w14:paraId="1B2A8BE2" w14:textId="4E028EFE" w:rsidR="00087BC9" w:rsidRPr="00FA15B0" w:rsidRDefault="00087BC9" w:rsidP="00B46398">
      <w:pPr>
        <w:pStyle w:val="NoSpacing"/>
        <w:tabs>
          <w:tab w:val="left" w:pos="5040"/>
          <w:tab w:val="left" w:pos="7200"/>
          <w:tab w:val="left" w:pos="8190"/>
        </w:tabs>
        <w:ind w:hanging="720"/>
        <w:rPr>
          <w:rFonts w:ascii="Palatino Linotype" w:hAnsi="Palatino Linotype"/>
        </w:rPr>
      </w:pPr>
      <w:r w:rsidRPr="00FA15B0">
        <w:rPr>
          <w:lang w:bidi="ru-RU"/>
        </w:rPr>
        <w:tab/>
        <w:t>Улица (если известно), кв. №</w:t>
      </w:r>
      <w:r w:rsidRPr="00FA15B0">
        <w:rPr>
          <w:lang w:bidi="ru-RU"/>
        </w:rPr>
        <w:tab/>
        <w:t>Город</w:t>
      </w:r>
      <w:r w:rsidRPr="00FA15B0">
        <w:rPr>
          <w:lang w:bidi="ru-RU"/>
        </w:rPr>
        <w:tab/>
        <w:t>Штат</w:t>
      </w:r>
      <w:r w:rsidRPr="00FA15B0">
        <w:rPr>
          <w:lang w:bidi="ru-RU"/>
        </w:rPr>
        <w:tab/>
        <w:t xml:space="preserve">       Почтовый индекс</w:t>
      </w:r>
    </w:p>
    <w:p w14:paraId="4A4528B4" w14:textId="77777777" w:rsidR="00087BC9" w:rsidRPr="00FA15B0" w:rsidRDefault="00087BC9" w:rsidP="00B46398">
      <w:pPr>
        <w:pStyle w:val="NoSpacing"/>
        <w:ind w:hanging="720"/>
        <w:rPr>
          <w:rFonts w:ascii="Palatino Linotype" w:hAnsi="Palatino Linotype"/>
        </w:rPr>
      </w:pPr>
    </w:p>
    <w:p w14:paraId="5A3765CB" w14:textId="2BD17FBF" w:rsidR="00815CCB" w:rsidRPr="00FA15B0" w:rsidRDefault="00087BC9" w:rsidP="00815CCB">
      <w:pPr>
        <w:pStyle w:val="NoSpacing"/>
        <w:tabs>
          <w:tab w:val="left" w:pos="1080"/>
          <w:tab w:val="left" w:pos="9630"/>
        </w:tabs>
        <w:rPr>
          <w:rFonts w:ascii="Palatino Linotype" w:hAnsi="Palatino Linotype"/>
        </w:rPr>
      </w:pPr>
      <w:r w:rsidRPr="00FA15B0">
        <w:rPr>
          <w:u w:val="single"/>
          <w:lang w:bidi="ru-RU"/>
        </w:rPr>
        <w:t>(</w:t>
      </w:r>
      <w:r w:rsidRPr="00FA15B0">
        <w:rPr>
          <w:u w:val="single"/>
          <w:lang w:bidi="ru-RU"/>
        </w:rPr>
        <w:tab/>
        <w:t>)</w:t>
      </w:r>
      <w:r w:rsidRPr="00FA15B0">
        <w:rPr>
          <w:u w:val="single"/>
          <w:lang w:bidi="ru-RU"/>
        </w:rPr>
        <w:tab/>
        <w:t>_</w:t>
      </w:r>
      <w:r w:rsidRPr="00FA15B0">
        <w:rPr>
          <w:lang w:bidi="ru-RU"/>
        </w:rPr>
        <w:t xml:space="preserve"> </w:t>
      </w:r>
    </w:p>
    <w:p w14:paraId="1A4905E0" w14:textId="77777777" w:rsidR="00087BC9" w:rsidRPr="00FA15B0" w:rsidRDefault="00087BC9" w:rsidP="00815CCB">
      <w:pPr>
        <w:pStyle w:val="NoSpacing"/>
        <w:tabs>
          <w:tab w:val="left" w:pos="4320"/>
        </w:tabs>
        <w:rPr>
          <w:rFonts w:ascii="Palatino Linotype" w:hAnsi="Palatino Linotype"/>
        </w:rPr>
      </w:pPr>
      <w:r w:rsidRPr="00FA15B0">
        <w:rPr>
          <w:lang w:bidi="ru-RU"/>
        </w:rPr>
        <w:t>Телефон в дневное время</w:t>
      </w:r>
      <w:r w:rsidRPr="00FA15B0">
        <w:rPr>
          <w:lang w:bidi="ru-RU"/>
        </w:rPr>
        <w:tab/>
        <w:t>Электронная почта</w:t>
      </w:r>
    </w:p>
    <w:p w14:paraId="7E730FC7" w14:textId="77777777" w:rsidR="00571CE3" w:rsidRPr="00FA15B0" w:rsidRDefault="00087BC9" w:rsidP="00571CE3">
      <w:pPr>
        <w:pStyle w:val="NoSpacing"/>
        <w:tabs>
          <w:tab w:val="left" w:pos="4320"/>
        </w:tabs>
        <w:ind w:left="720" w:hanging="720"/>
        <w:rPr>
          <w:rFonts w:ascii="Palatino Linotype" w:hAnsi="Palatino Linotype"/>
        </w:rPr>
      </w:pPr>
      <w:r w:rsidRPr="00FA15B0">
        <w:rPr>
          <w:lang w:bidi="ru-RU"/>
        </w:rPr>
        <w:t>(Необязательно)</w:t>
      </w:r>
      <w:r w:rsidRPr="00FA15B0">
        <w:rPr>
          <w:lang w:bidi="ru-RU"/>
        </w:rPr>
        <w:tab/>
        <w:t>(Необязательно)</w:t>
      </w:r>
    </w:p>
    <w:p w14:paraId="1F314858" w14:textId="77777777" w:rsidR="00087BC9" w:rsidRPr="00FA15B0" w:rsidRDefault="00571CE3" w:rsidP="00571CE3">
      <w:pPr>
        <w:pStyle w:val="NoSpacing"/>
        <w:tabs>
          <w:tab w:val="left" w:pos="4320"/>
        </w:tabs>
        <w:ind w:left="720" w:hanging="720"/>
        <w:rPr>
          <w:rFonts w:ascii="Palatino Linotype" w:hAnsi="Palatino Linotype"/>
        </w:rPr>
      </w:pPr>
      <w:r w:rsidRPr="00FA15B0">
        <w:rPr>
          <w:lang w:bidi="ru-RU"/>
        </w:rPr>
        <w:t xml:space="preserve"> </w:t>
      </w:r>
    </w:p>
    <w:p w14:paraId="40B125F8" w14:textId="77777777" w:rsidR="00087BC9" w:rsidRPr="00FA15B0" w:rsidRDefault="00087BC9"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rPr>
      </w:pPr>
      <w:r w:rsidRPr="00FA15B0">
        <w:rPr>
          <w:b/>
          <w:sz w:val="28"/>
          <w:lang w:bidi="ru-RU"/>
        </w:rPr>
        <w:t>КОНТРОЛЬНЫЙ СПИСОК</w:t>
      </w:r>
    </w:p>
    <w:p w14:paraId="670A784D" w14:textId="77777777" w:rsidR="00087BC9" w:rsidRPr="00FA15B0" w:rsidRDefault="00771D86"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sidRPr="00FA15B0">
        <w:rPr>
          <w:noProof/>
          <w:lang w:bidi="ru-RU"/>
        </w:rPr>
        <mc:AlternateContent>
          <mc:Choice Requires="wps">
            <w:drawing>
              <wp:inline distT="0" distB="0" distL="0" distR="0" wp14:anchorId="2D9018D3" wp14:editId="0C152269">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AF9313"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sidRPr="00FA15B0">
        <w:rPr>
          <w:sz w:val="28"/>
          <w:lang w:bidi="ru-RU"/>
        </w:rPr>
        <w:t xml:space="preserve"> </w:t>
      </w:r>
      <w:r w:rsidR="00571CE3" w:rsidRPr="00FA15B0">
        <w:rPr>
          <w:sz w:val="24"/>
          <w:lang w:bidi="ru-RU"/>
        </w:rPr>
        <w:t>Включили ли Вы всех своих детей в число членов домохозяйства?</w:t>
      </w:r>
    </w:p>
    <w:p w14:paraId="17B620AE" w14:textId="77777777" w:rsidR="00087BC9" w:rsidRPr="00FA15B0" w:rsidRDefault="00571CE3" w:rsidP="00571CE3">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sidRPr="00FA15B0">
        <w:rPr>
          <w:noProof/>
          <w:lang w:bidi="ru-RU"/>
        </w:rPr>
        <mc:AlternateContent>
          <mc:Choice Requires="wps">
            <w:drawing>
              <wp:inline distT="0" distB="0" distL="0" distR="0" wp14:anchorId="21D5BBC3" wp14:editId="1F90E25C">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BD9827"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sidR="00087BC9" w:rsidRPr="00FA15B0">
        <w:rPr>
          <w:sz w:val="24"/>
          <w:lang w:bidi="ru-RU"/>
        </w:rPr>
        <w:t xml:space="preserve"> Установлены ли флажки </w:t>
      </w:r>
      <w:r w:rsidR="00087BC9" w:rsidRPr="00FA15B0">
        <w:rPr>
          <w:sz w:val="24"/>
          <w:u w:val="single"/>
          <w:lang w:bidi="ru-RU"/>
        </w:rPr>
        <w:t>и</w:t>
      </w:r>
      <w:r w:rsidR="00087BC9" w:rsidRPr="00FA15B0">
        <w:rPr>
          <w:sz w:val="24"/>
          <w:lang w:bidi="ru-RU"/>
        </w:rPr>
        <w:t xml:space="preserve"> для размера домохозяйства, </w:t>
      </w:r>
      <w:r w:rsidR="00087BC9" w:rsidRPr="00FA15B0">
        <w:rPr>
          <w:sz w:val="24"/>
          <w:u w:val="single"/>
          <w:lang w:bidi="ru-RU"/>
        </w:rPr>
        <w:t>и</w:t>
      </w:r>
      <w:r w:rsidR="00087BC9" w:rsidRPr="00FA15B0">
        <w:rPr>
          <w:sz w:val="24"/>
          <w:lang w:bidi="ru-RU"/>
        </w:rPr>
        <w:t xml:space="preserve"> диапазона общего дохода домохозяйства?</w:t>
      </w:r>
    </w:p>
    <w:p w14:paraId="41106C9B" w14:textId="77777777" w:rsidR="00087BC9" w:rsidRPr="00FA15B0" w:rsidRDefault="00571CE3"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sidRPr="00FA15B0">
        <w:rPr>
          <w:noProof/>
          <w:lang w:bidi="ru-RU"/>
        </w:rPr>
        <mc:AlternateContent>
          <mc:Choice Requires="wps">
            <w:drawing>
              <wp:inline distT="0" distB="0" distL="0" distR="0" wp14:anchorId="1448B7F2" wp14:editId="44C56E3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7C6D75"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sidR="00087BC9" w:rsidRPr="00FA15B0">
        <w:rPr>
          <w:sz w:val="24"/>
          <w:lang w:bidi="ru-RU"/>
        </w:rPr>
        <w:t xml:space="preserve"> Подписали ли Вы форму?</w:t>
      </w:r>
    </w:p>
    <w:p w14:paraId="2E235565" w14:textId="77777777" w:rsidR="00087BC9" w:rsidRPr="00FA15B0" w:rsidRDefault="00087BC9" w:rsidP="00087BC9">
      <w:pPr>
        <w:pBdr>
          <w:bottom w:val="single" w:sz="6" w:space="1" w:color="auto"/>
        </w:pBdr>
        <w:rPr>
          <w:rFonts w:ascii="Palatino Linotype" w:hAnsi="Palatino Linotype"/>
          <w:b/>
          <w:sz w:val="12"/>
          <w:szCs w:val="12"/>
        </w:rPr>
      </w:pPr>
    </w:p>
    <w:p w14:paraId="1C8FCA6D" w14:textId="77777777" w:rsidR="00571CE3" w:rsidRPr="00FA15B0" w:rsidRDefault="00571CE3" w:rsidP="00087BC9">
      <w:pPr>
        <w:pBdr>
          <w:bottom w:val="single" w:sz="6" w:space="1" w:color="auto"/>
        </w:pBdr>
        <w:rPr>
          <w:rFonts w:ascii="Palatino Linotype" w:hAnsi="Palatino Linotype"/>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7BC9" w:rsidRPr="00FA15B0" w14:paraId="11AB6A8A" w14:textId="77777777" w:rsidTr="008A451C">
        <w:tc>
          <w:tcPr>
            <w:tcW w:w="9576" w:type="dxa"/>
            <w:shd w:val="clear" w:color="auto" w:fill="BFBFBF"/>
          </w:tcPr>
          <w:p w14:paraId="53557D0E" w14:textId="258CF868" w:rsidR="00087BC9" w:rsidRPr="00FA15B0" w:rsidRDefault="00087BC9" w:rsidP="00070F3F">
            <w:pPr>
              <w:jc w:val="center"/>
              <w:rPr>
                <w:rFonts w:ascii="Palatino Linotype" w:hAnsi="Palatino Linotype" w:cs="Arial"/>
                <w:b/>
                <w:sz w:val="24"/>
                <w:szCs w:val="24"/>
              </w:rPr>
            </w:pPr>
            <w:r w:rsidRPr="00FA15B0">
              <w:rPr>
                <w:b/>
                <w:sz w:val="24"/>
                <w:lang w:bidi="ru-RU"/>
              </w:rPr>
              <w:t>НЕ ЗАПОЛНЯЙТЕ ЭТУ ЧАСТЬ. ЭТО МЕСТО ПРЕДНАЗНАЧЕНО ТОЛЬКО ДЛЯ ШКОЛЫ.</w:t>
            </w:r>
          </w:p>
        </w:tc>
      </w:tr>
      <w:tr w:rsidR="00087BC9" w:rsidRPr="00FA15B0" w14:paraId="6E5351C0" w14:textId="77777777" w:rsidTr="008A451C">
        <w:tc>
          <w:tcPr>
            <w:tcW w:w="9576" w:type="dxa"/>
            <w:shd w:val="clear" w:color="auto" w:fill="auto"/>
          </w:tcPr>
          <w:p w14:paraId="7822EB8C" w14:textId="77777777" w:rsidR="00087BC9" w:rsidRPr="00FA15B0" w:rsidRDefault="00087BC9" w:rsidP="00070F3F">
            <w:pPr>
              <w:pStyle w:val="NoSpacing"/>
              <w:rPr>
                <w:rFonts w:ascii="Palatino Linotype" w:hAnsi="Palatino Linotype"/>
                <w:b/>
                <w:sz w:val="20"/>
                <w:szCs w:val="20"/>
              </w:rPr>
            </w:pPr>
          </w:p>
          <w:p w14:paraId="6EB35BA2" w14:textId="77777777" w:rsidR="00571CE3" w:rsidRPr="00EF25F6" w:rsidRDefault="00087BC9" w:rsidP="00571CE3">
            <w:pPr>
              <w:pStyle w:val="NoSpacing"/>
              <w:rPr>
                <w:rFonts w:ascii="Palatino Linotype" w:hAnsi="Palatino Linotype"/>
                <w:sz w:val="20"/>
                <w:szCs w:val="20"/>
              </w:rPr>
            </w:pPr>
            <w:r w:rsidRPr="00EF25F6">
              <w:rPr>
                <w:rFonts w:ascii="Palatino Linotype" w:hAnsi="Palatino Linotype"/>
                <w:b/>
                <w:sz w:val="20"/>
                <w:szCs w:val="20"/>
                <w:lang w:bidi="ar-SA"/>
              </w:rPr>
              <w:t xml:space="preserve">Economic Status:  </w:t>
            </w:r>
            <w:r w:rsidRPr="00EF25F6">
              <w:rPr>
                <w:rFonts w:ascii="Palatino Linotype" w:hAnsi="Palatino Linotype"/>
                <w:b/>
                <w:sz w:val="20"/>
                <w:szCs w:val="20"/>
                <w:lang w:bidi="ar-SA"/>
              </w:rPr>
              <w:tab/>
            </w:r>
            <w:r w:rsidRPr="00EF25F6">
              <w:rPr>
                <w:rFonts w:ascii="Palatino Linotype" w:hAnsi="Palatino Linotype"/>
                <w:sz w:val="20"/>
                <w:szCs w:val="20"/>
                <w:lang w:bidi="ar-SA"/>
              </w:rPr>
              <w:t>Meets the free guidelines</w:t>
            </w:r>
            <w:r w:rsidRPr="00EF25F6">
              <w:rPr>
                <w:rFonts w:ascii="Palatino Linotype" w:hAnsi="Palatino Linotype"/>
                <w:sz w:val="20"/>
                <w:szCs w:val="20"/>
                <w:lang w:bidi="ar-SA"/>
              </w:rPr>
              <w:tab/>
            </w:r>
            <w:r w:rsidRPr="00EF25F6">
              <w:rPr>
                <w:rFonts w:ascii="Palatino Linotype" w:hAnsi="Palatino Linotype"/>
                <w:sz w:val="20"/>
                <w:szCs w:val="20"/>
                <w:lang w:bidi="ar-SA"/>
              </w:rPr>
              <w:tab/>
              <w:t>_______</w:t>
            </w:r>
          </w:p>
          <w:p w14:paraId="71CF46C4" w14:textId="77777777" w:rsidR="0059638D" w:rsidRPr="00EF25F6" w:rsidRDefault="008A451C" w:rsidP="0059638D">
            <w:pPr>
              <w:pStyle w:val="NoSpacing"/>
              <w:tabs>
                <w:tab w:val="left" w:pos="2160"/>
              </w:tabs>
              <w:rPr>
                <w:rFonts w:ascii="Palatino Linotype" w:hAnsi="Palatino Linotype"/>
                <w:sz w:val="20"/>
                <w:szCs w:val="20"/>
              </w:rPr>
            </w:pPr>
            <w:r w:rsidRPr="00EF25F6">
              <w:rPr>
                <w:rFonts w:ascii="Palatino Linotype" w:hAnsi="Palatino Linotype"/>
                <w:sz w:val="20"/>
                <w:szCs w:val="20"/>
                <w:lang w:bidi="ar-SA"/>
              </w:rPr>
              <w:tab/>
              <w:t>Meets the reduced guidelines</w:t>
            </w:r>
            <w:r w:rsidRPr="00EF25F6">
              <w:rPr>
                <w:rFonts w:ascii="Palatino Linotype" w:hAnsi="Palatino Linotype"/>
                <w:sz w:val="20"/>
                <w:szCs w:val="20"/>
                <w:lang w:bidi="ar-SA"/>
              </w:rPr>
              <w:tab/>
            </w:r>
            <w:r w:rsidRPr="00EF25F6">
              <w:rPr>
                <w:rFonts w:ascii="Palatino Linotype" w:hAnsi="Palatino Linotype"/>
                <w:sz w:val="20"/>
                <w:szCs w:val="20"/>
                <w:lang w:bidi="ar-SA"/>
              </w:rPr>
              <w:tab/>
              <w:t>_______</w:t>
            </w:r>
          </w:p>
          <w:p w14:paraId="37DAC337" w14:textId="77777777" w:rsidR="00087BC9" w:rsidRPr="00EF25F6" w:rsidRDefault="008A451C" w:rsidP="0059638D">
            <w:pPr>
              <w:pStyle w:val="NoSpacing"/>
              <w:tabs>
                <w:tab w:val="left" w:pos="2160"/>
              </w:tabs>
              <w:rPr>
                <w:rFonts w:ascii="Palatino Linotype" w:hAnsi="Palatino Linotype"/>
                <w:sz w:val="20"/>
                <w:szCs w:val="20"/>
              </w:rPr>
            </w:pPr>
            <w:r w:rsidRPr="00EF25F6">
              <w:rPr>
                <w:rFonts w:ascii="Palatino Linotype" w:hAnsi="Palatino Linotype"/>
                <w:sz w:val="20"/>
                <w:szCs w:val="20"/>
                <w:lang w:bidi="ar-SA"/>
              </w:rPr>
              <w:tab/>
              <w:t>Income over the guidelines</w:t>
            </w:r>
            <w:r w:rsidRPr="00EF25F6">
              <w:rPr>
                <w:rFonts w:ascii="Palatino Linotype" w:hAnsi="Palatino Linotype"/>
                <w:sz w:val="20"/>
                <w:szCs w:val="20"/>
                <w:lang w:bidi="ar-SA"/>
              </w:rPr>
              <w:tab/>
            </w:r>
            <w:r w:rsidRPr="00EF25F6">
              <w:rPr>
                <w:rFonts w:ascii="Palatino Linotype" w:hAnsi="Palatino Linotype"/>
                <w:sz w:val="20"/>
                <w:szCs w:val="20"/>
                <w:lang w:bidi="ar-SA"/>
              </w:rPr>
              <w:tab/>
              <w:t>_______</w:t>
            </w:r>
          </w:p>
          <w:p w14:paraId="5E7FF21D" w14:textId="77777777" w:rsidR="0059638D" w:rsidRPr="00EF25F6" w:rsidRDefault="0059638D" w:rsidP="0059638D">
            <w:pPr>
              <w:pStyle w:val="NoSpacing"/>
              <w:tabs>
                <w:tab w:val="left" w:pos="2160"/>
              </w:tabs>
              <w:rPr>
                <w:rFonts w:ascii="Palatino Linotype" w:hAnsi="Palatino Linotype"/>
                <w:i/>
                <w:sz w:val="20"/>
                <w:szCs w:val="20"/>
              </w:rPr>
            </w:pPr>
          </w:p>
          <w:p w14:paraId="6D783A45" w14:textId="77777777" w:rsidR="00087BC9" w:rsidRPr="00EF25F6" w:rsidRDefault="00087BC9" w:rsidP="00070F3F">
            <w:pPr>
              <w:pStyle w:val="NoSpacing"/>
              <w:rPr>
                <w:rFonts w:ascii="Palatino Linotype" w:hAnsi="Palatino Linotype"/>
                <w:i/>
                <w:sz w:val="20"/>
                <w:szCs w:val="20"/>
              </w:rPr>
            </w:pPr>
            <w:r w:rsidRPr="00EF25F6">
              <w:rPr>
                <w:rFonts w:ascii="Palatino Linotype" w:hAnsi="Palatino Linotype"/>
                <w:i/>
                <w:sz w:val="20"/>
                <w:szCs w:val="20"/>
                <w:lang w:bidi="ar-SA"/>
              </w:rPr>
              <w:t>I have reviewed the above and have concluded that it is properly and completely filled out to the best of my knowledge.</w:t>
            </w:r>
          </w:p>
          <w:p w14:paraId="38604CF2" w14:textId="77777777" w:rsidR="0059638D" w:rsidRPr="00EF25F6" w:rsidRDefault="00087BC9" w:rsidP="00070F3F">
            <w:pPr>
              <w:rPr>
                <w:rFonts w:ascii="Palatino Linotype" w:hAnsi="Palatino Linotype"/>
                <w:sz w:val="20"/>
                <w:szCs w:val="20"/>
              </w:rPr>
            </w:pPr>
            <w:r w:rsidRPr="00FA15B0">
              <w:rPr>
                <w:rFonts w:ascii="Palatino Linotype" w:hAnsi="Palatino Linotype"/>
                <w:sz w:val="20"/>
                <w:szCs w:val="20"/>
                <w:highlight w:val="yellow"/>
                <w:lang w:bidi="ar-SA"/>
              </w:rPr>
              <w:lastRenderedPageBreak/>
              <w:br/>
            </w:r>
            <w:r w:rsidRPr="00EF25F6">
              <w:rPr>
                <w:rFonts w:ascii="Palatino Linotype" w:hAnsi="Palatino Linotype"/>
                <w:sz w:val="20"/>
                <w:szCs w:val="20"/>
                <w:lang w:bidi="ar-SA"/>
              </w:rPr>
              <w:t>Signature (of school or district staff):________________________________________________________</w:t>
            </w:r>
          </w:p>
          <w:p w14:paraId="6174BEB2" w14:textId="7BD59E22" w:rsidR="00087BC9" w:rsidRPr="00EF25F6" w:rsidRDefault="00087BC9" w:rsidP="00070F3F">
            <w:pPr>
              <w:rPr>
                <w:rFonts w:ascii="Palatino Linotype" w:hAnsi="Palatino Linotype"/>
                <w:sz w:val="20"/>
                <w:szCs w:val="20"/>
              </w:rPr>
            </w:pPr>
            <w:r w:rsidRPr="00EF25F6">
              <w:rPr>
                <w:rFonts w:ascii="Palatino Linotype" w:hAnsi="Palatino Linotype"/>
                <w:sz w:val="20"/>
                <w:szCs w:val="20"/>
                <w:lang w:bidi="ar-SA"/>
              </w:rPr>
              <w:t>Print Name: ___________________________________________________________________________</w:t>
            </w:r>
            <w:r w:rsidRPr="00EF25F6">
              <w:rPr>
                <w:rFonts w:ascii="Palatino Linotype" w:hAnsi="Palatino Linotype"/>
                <w:sz w:val="20"/>
                <w:szCs w:val="20"/>
                <w:lang w:bidi="ar-SA"/>
              </w:rPr>
              <w:br/>
            </w:r>
            <w:r w:rsidRPr="00EF25F6">
              <w:rPr>
                <w:rFonts w:ascii="Palatino Linotype" w:hAnsi="Palatino Linotype"/>
                <w:sz w:val="20"/>
                <w:szCs w:val="20"/>
                <w:lang w:bidi="ar-SA"/>
              </w:rPr>
              <w:br/>
              <w:t xml:space="preserve">Date: _____________________ </w:t>
            </w:r>
          </w:p>
          <w:p w14:paraId="56C4AA40" w14:textId="77777777" w:rsidR="00087BC9" w:rsidRPr="00EF25F6" w:rsidRDefault="00087BC9" w:rsidP="00070F3F">
            <w:pPr>
              <w:rPr>
                <w:rFonts w:ascii="Palatino Linotype" w:hAnsi="Palatino Linotype"/>
                <w:sz w:val="20"/>
                <w:szCs w:val="20"/>
              </w:rPr>
            </w:pPr>
          </w:p>
          <w:p w14:paraId="51C42F31" w14:textId="77777777" w:rsidR="00087BC9" w:rsidRPr="00FA15B0" w:rsidRDefault="00087BC9" w:rsidP="00070F3F">
            <w:pPr>
              <w:rPr>
                <w:rFonts w:ascii="Palatino Linotype" w:hAnsi="Palatino Linotype"/>
                <w:sz w:val="24"/>
                <w:szCs w:val="24"/>
              </w:rPr>
            </w:pPr>
            <w:r w:rsidRPr="00EF25F6">
              <w:rPr>
                <w:rFonts w:ascii="Palatino Linotype" w:hAnsi="Palatino Linotype" w:cs="Arial"/>
                <w:color w:val="000000"/>
                <w:sz w:val="20"/>
                <w:szCs w:val="20"/>
                <w:lang w:bidi="ar-SA"/>
              </w:rPr>
              <w:t>Reminder:  All costs associated with distributing, collecting, and reviewing these household income forms must be paid for with funds outside of the nonprofit school food service account.</w:t>
            </w:r>
          </w:p>
        </w:tc>
      </w:tr>
    </w:tbl>
    <w:p w14:paraId="0D74229F" w14:textId="5FC0E010" w:rsidR="00087BC9" w:rsidRPr="00FA15B0" w:rsidRDefault="00087BC9" w:rsidP="00087BC9">
      <w:pPr>
        <w:pStyle w:val="NoSpacing"/>
        <w:rPr>
          <w:sz w:val="24"/>
          <w:szCs w:val="24"/>
        </w:rPr>
      </w:pPr>
    </w:p>
    <w:p w14:paraId="41D95DAE" w14:textId="77777777" w:rsidR="00CA17D7" w:rsidRPr="00FA15B0" w:rsidRDefault="00CA17D7" w:rsidP="00CA17D7">
      <w:pPr>
        <w:pStyle w:val="Default"/>
        <w:rPr>
          <w:rFonts w:ascii="Palatino Linotype" w:hAnsi="Palatino Linotype"/>
          <w:sz w:val="20"/>
          <w:szCs w:val="20"/>
        </w:rPr>
      </w:pPr>
    </w:p>
    <w:p w14:paraId="505D7AC3" w14:textId="77777777" w:rsidR="00CA17D7" w:rsidRPr="00FA15B0" w:rsidRDefault="00CA17D7" w:rsidP="00CA17D7">
      <w:pPr>
        <w:pStyle w:val="Default"/>
        <w:rPr>
          <w:rFonts w:ascii="Palatino Linotype" w:hAnsi="Palatino Linotype"/>
          <w:sz w:val="20"/>
          <w:szCs w:val="20"/>
        </w:rPr>
      </w:pPr>
    </w:p>
    <w:p w14:paraId="610096CF" w14:textId="77777777" w:rsidR="00852E4D" w:rsidRPr="00FA15B0" w:rsidRDefault="00852E4D" w:rsidP="006039F5">
      <w:pPr>
        <w:pStyle w:val="NoSpacing"/>
        <w:rPr>
          <w:rFonts w:ascii="Palatino Linotype" w:hAnsi="Palatino Linotype"/>
          <w:color w:val="000000"/>
          <w:sz w:val="20"/>
          <w:szCs w:val="20"/>
          <w:lang w:bidi="ar-SA"/>
        </w:rPr>
      </w:pPr>
    </w:p>
    <w:p w14:paraId="02EF7068" w14:textId="77777777" w:rsidR="00852E4D" w:rsidRPr="00FA15B0" w:rsidRDefault="00852E4D" w:rsidP="006039F5">
      <w:pPr>
        <w:pStyle w:val="NoSpacing"/>
        <w:rPr>
          <w:rFonts w:ascii="Palatino Linotype" w:hAnsi="Palatino Linotype"/>
          <w:color w:val="000000"/>
          <w:sz w:val="20"/>
          <w:szCs w:val="20"/>
          <w:lang w:bidi="ar-SA"/>
        </w:rPr>
      </w:pPr>
    </w:p>
    <w:p w14:paraId="4BF61E3C" w14:textId="77777777" w:rsidR="00852E4D" w:rsidRPr="00FA15B0" w:rsidRDefault="00852E4D" w:rsidP="006039F5">
      <w:pPr>
        <w:pStyle w:val="NoSpacing"/>
        <w:rPr>
          <w:rFonts w:ascii="Palatino Linotype" w:hAnsi="Palatino Linotype"/>
          <w:color w:val="000000"/>
          <w:sz w:val="20"/>
          <w:szCs w:val="20"/>
          <w:lang w:bidi="ar-SA"/>
        </w:rPr>
      </w:pPr>
    </w:p>
    <w:p w14:paraId="6BF735A6" w14:textId="77777777" w:rsidR="00852E4D" w:rsidRPr="00FA15B0" w:rsidRDefault="00852E4D" w:rsidP="006039F5">
      <w:pPr>
        <w:pStyle w:val="NoSpacing"/>
        <w:rPr>
          <w:rFonts w:ascii="Palatino Linotype" w:hAnsi="Palatino Linotype"/>
          <w:color w:val="000000"/>
          <w:sz w:val="20"/>
          <w:szCs w:val="20"/>
          <w:lang w:bidi="ar-SA"/>
        </w:rPr>
      </w:pPr>
    </w:p>
    <w:p w14:paraId="68737486" w14:textId="77777777" w:rsidR="00852E4D" w:rsidRPr="00FA15B0" w:rsidRDefault="00852E4D" w:rsidP="006039F5">
      <w:pPr>
        <w:pStyle w:val="NoSpacing"/>
        <w:rPr>
          <w:rFonts w:ascii="Palatino Linotype" w:hAnsi="Palatino Linotype"/>
          <w:color w:val="000000"/>
          <w:sz w:val="20"/>
          <w:szCs w:val="20"/>
          <w:lang w:bidi="ar-SA"/>
        </w:rPr>
      </w:pPr>
    </w:p>
    <w:p w14:paraId="2502E680" w14:textId="77777777" w:rsidR="00852E4D" w:rsidRPr="00FA15B0" w:rsidRDefault="00852E4D" w:rsidP="006039F5">
      <w:pPr>
        <w:pStyle w:val="NoSpacing"/>
        <w:rPr>
          <w:rFonts w:ascii="Palatino Linotype" w:hAnsi="Palatino Linotype"/>
          <w:color w:val="000000"/>
          <w:sz w:val="20"/>
          <w:szCs w:val="20"/>
          <w:lang w:bidi="ar-SA"/>
        </w:rPr>
      </w:pPr>
    </w:p>
    <w:p w14:paraId="3C86E6CE" w14:textId="304A148B" w:rsidR="006039F5" w:rsidRPr="00FA15B0" w:rsidRDefault="006039F5" w:rsidP="006039F5">
      <w:pPr>
        <w:pStyle w:val="NoSpacing"/>
        <w:rPr>
          <w:rFonts w:ascii="Palatino Linotype" w:hAnsi="Palatino Linotype"/>
          <w:color w:val="000000"/>
          <w:sz w:val="20"/>
          <w:szCs w:val="20"/>
          <w:lang w:bidi="ar-SA"/>
        </w:rPr>
      </w:pPr>
      <w:r w:rsidRPr="00FA15B0">
        <w:rPr>
          <w:sz w:val="20"/>
          <w:lang w:bidi="ru-RU"/>
        </w:rPr>
        <w:t>В соответствии с федеральным законодательством о гражданских правах и правилами и политикой в области гражданских прав Министерства сельского хозяйства США (USDA), данному учреждению запрещается дискриминация по признаку расы, цвета кожи, национального происхождения, пола (включая гендерную идентичность и сексуальную ориентацию), ограниченных возможностей, возраста или репрессии и месть за предыдущую деятельность в области гражданских прав.</w:t>
      </w:r>
    </w:p>
    <w:p w14:paraId="1E513B10" w14:textId="77777777" w:rsidR="006039F5" w:rsidRPr="00FA15B0" w:rsidRDefault="006039F5" w:rsidP="006039F5">
      <w:pPr>
        <w:pStyle w:val="NoSpacing"/>
        <w:rPr>
          <w:rFonts w:ascii="Palatino Linotype" w:hAnsi="Palatino Linotype"/>
          <w:color w:val="000000"/>
          <w:sz w:val="20"/>
          <w:szCs w:val="20"/>
          <w:lang w:bidi="ar-SA"/>
        </w:rPr>
      </w:pPr>
      <w:r w:rsidRPr="00FA15B0">
        <w:rPr>
          <w:sz w:val="20"/>
          <w:lang w:bidi="ru-RU"/>
        </w:rPr>
        <w:t>Информация о программе может быть доступна на языках, отличных от английского. Лица с ограниченными возможностями, которым требуются альтернативные средства связи для получения информации о программе (например, шрифт Брайля, крупный шрифт, аудиозапись, американский язык жестов), должны обратиться в ответственное государственное или местное агентство, которое управляет программой, или в центр TARGET Министерства сельского хозяйства США по телефону (202) 720- 2600 (голос и телетайп) или свяжитесь с Министерством сельского хозяйства США через Федеральную службу ретрансляции по телефону (800) 877-8339.</w:t>
      </w:r>
    </w:p>
    <w:p w14:paraId="2D53A091" w14:textId="77777777" w:rsidR="006039F5" w:rsidRPr="00FA15B0" w:rsidRDefault="006039F5" w:rsidP="006039F5">
      <w:pPr>
        <w:pStyle w:val="NoSpacing"/>
        <w:rPr>
          <w:rFonts w:ascii="Palatino Linotype" w:hAnsi="Palatino Linotype"/>
          <w:color w:val="000000"/>
          <w:sz w:val="20"/>
          <w:szCs w:val="20"/>
          <w:lang w:bidi="ar-SA"/>
        </w:rPr>
      </w:pPr>
      <w:r w:rsidRPr="00FA15B0">
        <w:rPr>
          <w:sz w:val="20"/>
          <w:lang w:bidi="ru-RU"/>
        </w:rPr>
        <w:t>Чтобы подать жалобу на дискриминацию в программе, заявитель должен заполнить Форму AD-3027 «Форму жалобы на дискриминацию в программах Министерства сельского хозяйства США», которую можно получить онлайн по адресу: </w:t>
      </w:r>
      <w:hyperlink r:id="rId13" w:history="1">
        <w:r w:rsidRPr="00FA15B0">
          <w:rPr>
            <w:rStyle w:val="Hyperlink"/>
            <w:sz w:val="20"/>
            <w:lang w:bidi="ru-RU"/>
          </w:rPr>
          <w:t>https://www.usda.gov/sites/default/files/documents/USDA-OASCR%20P-Complaint-Form-0508-0002-508-11-28-17Fax2Mail.pdf</w:t>
        </w:r>
      </w:hyperlink>
      <w:r w:rsidRPr="00FA15B0">
        <w:rPr>
          <w:sz w:val="20"/>
          <w:lang w:bidi="ru-RU"/>
        </w:rPr>
        <w:t>, в любом офисе USDA, позвонив по телефону (866) 632-9992 или написав письмо в адрес USDA. Письмо должно содержать имя заявителя, адрес, номер телефона и письменное описание предполагаемого дискриминационного действия с достаточной детализацией, чтобы проинформировать помощника секретаря по гражданским правам (ASCR) о характере и дате предполагаемого нарушения гражданских прав. Заполненную Форму AD-3027 или письмо необходимо отправить в Министерство сельского хозяйства США по адресу:</w:t>
      </w:r>
    </w:p>
    <w:p w14:paraId="7C43A6A6" w14:textId="77777777" w:rsidR="006039F5" w:rsidRPr="00FA15B0" w:rsidRDefault="006039F5" w:rsidP="006039F5">
      <w:pPr>
        <w:pStyle w:val="NoSpacing"/>
        <w:numPr>
          <w:ilvl w:val="0"/>
          <w:numId w:val="37"/>
        </w:numPr>
        <w:rPr>
          <w:rFonts w:ascii="Palatino Linotype" w:hAnsi="Palatino Linotype"/>
          <w:color w:val="000000"/>
          <w:sz w:val="20"/>
          <w:szCs w:val="20"/>
          <w:lang w:bidi="ar-SA"/>
        </w:rPr>
      </w:pPr>
      <w:r w:rsidRPr="00FA15B0">
        <w:rPr>
          <w:sz w:val="20"/>
          <w:lang w:bidi="ru-RU"/>
        </w:rPr>
        <w:t>почтой:</w:t>
      </w:r>
      <w:r w:rsidRPr="00FA15B0">
        <w:rPr>
          <w:sz w:val="20"/>
          <w:lang w:bidi="ru-RU"/>
        </w:rPr>
        <w:br/>
        <w:t>U.S. Department of Agriculture</w:t>
      </w:r>
      <w:r w:rsidRPr="00FA15B0">
        <w:rPr>
          <w:sz w:val="20"/>
          <w:lang w:bidi="ru-RU"/>
        </w:rPr>
        <w:br/>
        <w:t>Office of the Assistant Secretary for Civil Rights</w:t>
      </w:r>
      <w:r w:rsidRPr="00FA15B0">
        <w:rPr>
          <w:sz w:val="20"/>
          <w:lang w:bidi="ru-RU"/>
        </w:rPr>
        <w:br/>
        <w:t>1400 Independence Avenue, SW</w:t>
      </w:r>
      <w:r w:rsidRPr="00FA15B0">
        <w:rPr>
          <w:sz w:val="20"/>
          <w:lang w:bidi="ru-RU"/>
        </w:rPr>
        <w:br/>
        <w:t>Washington, D.C. 20250-9410; или</w:t>
      </w:r>
    </w:p>
    <w:p w14:paraId="4A5D358D" w14:textId="77777777" w:rsidR="006039F5" w:rsidRPr="00FA15B0" w:rsidRDefault="006039F5" w:rsidP="006039F5">
      <w:pPr>
        <w:pStyle w:val="NoSpacing"/>
        <w:numPr>
          <w:ilvl w:val="0"/>
          <w:numId w:val="37"/>
        </w:numPr>
        <w:rPr>
          <w:rFonts w:ascii="Palatino Linotype" w:hAnsi="Palatino Linotype"/>
          <w:color w:val="000000"/>
          <w:sz w:val="20"/>
          <w:szCs w:val="20"/>
          <w:lang w:bidi="ar-SA"/>
        </w:rPr>
      </w:pPr>
      <w:r w:rsidRPr="00FA15B0">
        <w:rPr>
          <w:sz w:val="20"/>
          <w:lang w:bidi="ru-RU"/>
        </w:rPr>
        <w:t>по факсу:</w:t>
      </w:r>
      <w:r w:rsidRPr="00FA15B0">
        <w:rPr>
          <w:sz w:val="20"/>
          <w:lang w:bidi="ru-RU"/>
        </w:rPr>
        <w:br/>
        <w:t>(833) 256-1665 или (202) 690-7442; или</w:t>
      </w:r>
    </w:p>
    <w:p w14:paraId="74DC36D0" w14:textId="77777777" w:rsidR="006039F5" w:rsidRPr="00FA15B0" w:rsidRDefault="006039F5" w:rsidP="006039F5">
      <w:pPr>
        <w:pStyle w:val="NoSpacing"/>
        <w:numPr>
          <w:ilvl w:val="0"/>
          <w:numId w:val="37"/>
        </w:numPr>
        <w:rPr>
          <w:rFonts w:ascii="Palatino Linotype" w:hAnsi="Palatino Linotype"/>
          <w:color w:val="000000"/>
          <w:sz w:val="20"/>
          <w:szCs w:val="20"/>
          <w:lang w:bidi="ar-SA"/>
        </w:rPr>
      </w:pPr>
      <w:r w:rsidRPr="00FA15B0">
        <w:rPr>
          <w:sz w:val="20"/>
          <w:lang w:bidi="ru-RU"/>
        </w:rPr>
        <w:t>электронной почтой:</w:t>
      </w:r>
      <w:r w:rsidRPr="00FA15B0">
        <w:rPr>
          <w:sz w:val="20"/>
          <w:lang w:bidi="ru-RU"/>
        </w:rPr>
        <w:br/>
      </w:r>
      <w:hyperlink r:id="rId14" w:history="1">
        <w:r w:rsidRPr="00FA15B0">
          <w:rPr>
            <w:rStyle w:val="Hyperlink"/>
            <w:sz w:val="20"/>
            <w:lang w:bidi="ru-RU"/>
          </w:rPr>
          <w:t>program.intake@usda.gov</w:t>
        </w:r>
      </w:hyperlink>
    </w:p>
    <w:p w14:paraId="3F2FCC8A" w14:textId="77777777" w:rsidR="006039F5" w:rsidRPr="00FA15B0" w:rsidRDefault="006039F5" w:rsidP="006039F5">
      <w:pPr>
        <w:pStyle w:val="NoSpacing"/>
        <w:rPr>
          <w:rFonts w:ascii="Palatino Linotype" w:hAnsi="Palatino Linotype"/>
          <w:color w:val="000000"/>
          <w:sz w:val="20"/>
          <w:szCs w:val="20"/>
          <w:lang w:bidi="ar-SA"/>
        </w:rPr>
      </w:pPr>
      <w:r w:rsidRPr="00FA15B0">
        <w:rPr>
          <w:sz w:val="20"/>
          <w:lang w:bidi="ru-RU"/>
        </w:rPr>
        <w:t> </w:t>
      </w:r>
    </w:p>
    <w:p w14:paraId="3B60E895" w14:textId="790F2917" w:rsidR="00127D47" w:rsidRPr="00FA15B0" w:rsidRDefault="006039F5" w:rsidP="005775B9">
      <w:pPr>
        <w:pStyle w:val="NoSpacing"/>
        <w:rPr>
          <w:rFonts w:ascii="Palatino Linotype" w:hAnsi="Palatino Linotype"/>
          <w:color w:val="000000"/>
          <w:sz w:val="20"/>
          <w:szCs w:val="20"/>
          <w:lang w:bidi="ar-SA"/>
        </w:rPr>
      </w:pPr>
      <w:r w:rsidRPr="00FA15B0">
        <w:rPr>
          <w:sz w:val="20"/>
          <w:lang w:bidi="ru-RU"/>
        </w:rPr>
        <w:t>Это учреждение предоставляет равные возможности.</w:t>
      </w:r>
    </w:p>
    <w:sectPr w:rsidR="00127D47" w:rsidRPr="00FA15B0" w:rsidSect="006C1EB3">
      <w:footerReference w:type="default" r:id="rId15"/>
      <w:pgSz w:w="12240" w:h="15840"/>
      <w:pgMar w:top="90" w:right="990" w:bottom="180" w:left="1440" w:header="14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FA81" w14:textId="77777777" w:rsidR="00116E6C" w:rsidRDefault="00116E6C">
      <w:r>
        <w:separator/>
      </w:r>
    </w:p>
  </w:endnote>
  <w:endnote w:type="continuationSeparator" w:id="0">
    <w:p w14:paraId="14696055" w14:textId="77777777" w:rsidR="00116E6C" w:rsidRDefault="00116E6C">
      <w:r>
        <w:continuationSeparator/>
      </w:r>
    </w:p>
  </w:endnote>
  <w:endnote w:type="continuationNotice" w:id="1">
    <w:p w14:paraId="2CFEDFF2" w14:textId="77777777" w:rsidR="00116E6C" w:rsidRDefault="00116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5B88" w14:textId="77777777" w:rsidR="00BE77B0" w:rsidRPr="00486D5A"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F1B2" w14:textId="77777777" w:rsidR="00BE77B0" w:rsidRPr="00486D5A" w:rsidRDefault="00BE77B0"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31CA" w14:textId="77777777" w:rsidR="00116E6C" w:rsidRDefault="00116E6C">
      <w:r>
        <w:separator/>
      </w:r>
    </w:p>
  </w:footnote>
  <w:footnote w:type="continuationSeparator" w:id="0">
    <w:p w14:paraId="3C92CCEE" w14:textId="77777777" w:rsidR="00116E6C" w:rsidRDefault="00116E6C">
      <w:r>
        <w:continuationSeparator/>
      </w:r>
    </w:p>
  </w:footnote>
  <w:footnote w:type="continuationNotice" w:id="1">
    <w:p w14:paraId="4FEFC105" w14:textId="77777777" w:rsidR="00116E6C" w:rsidRDefault="00116E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86CE8"/>
    <w:multiLevelType w:val="multilevel"/>
    <w:tmpl w:val="B58A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669793434">
    <w:abstractNumId w:val="24"/>
  </w:num>
  <w:num w:numId="2" w16cid:durableId="951478602">
    <w:abstractNumId w:val="7"/>
  </w:num>
  <w:num w:numId="3" w16cid:durableId="150490644">
    <w:abstractNumId w:val="17"/>
  </w:num>
  <w:num w:numId="4" w16cid:durableId="878475814">
    <w:abstractNumId w:val="0"/>
  </w:num>
  <w:num w:numId="5" w16cid:durableId="259483859">
    <w:abstractNumId w:val="1"/>
  </w:num>
  <w:num w:numId="6" w16cid:durableId="585653212">
    <w:abstractNumId w:val="28"/>
  </w:num>
  <w:num w:numId="7" w16cid:durableId="1517648365">
    <w:abstractNumId w:val="32"/>
  </w:num>
  <w:num w:numId="8" w16cid:durableId="384565408">
    <w:abstractNumId w:val="11"/>
  </w:num>
  <w:num w:numId="9" w16cid:durableId="662273705">
    <w:abstractNumId w:val="5"/>
  </w:num>
  <w:num w:numId="10" w16cid:durableId="430322991">
    <w:abstractNumId w:val="13"/>
  </w:num>
  <w:num w:numId="11" w16cid:durableId="1187062278">
    <w:abstractNumId w:val="14"/>
  </w:num>
  <w:num w:numId="12" w16cid:durableId="684870894">
    <w:abstractNumId w:val="30"/>
  </w:num>
  <w:num w:numId="13" w16cid:durableId="1686244669">
    <w:abstractNumId w:val="35"/>
  </w:num>
  <w:num w:numId="14" w16cid:durableId="1744764952">
    <w:abstractNumId w:val="34"/>
  </w:num>
  <w:num w:numId="15" w16cid:durableId="228999841">
    <w:abstractNumId w:val="15"/>
  </w:num>
  <w:num w:numId="16" w16cid:durableId="695273044">
    <w:abstractNumId w:val="27"/>
  </w:num>
  <w:num w:numId="17" w16cid:durableId="1366369595">
    <w:abstractNumId w:val="3"/>
  </w:num>
  <w:num w:numId="18" w16cid:durableId="1470977983">
    <w:abstractNumId w:val="29"/>
  </w:num>
  <w:num w:numId="19" w16cid:durableId="477188153">
    <w:abstractNumId w:val="18"/>
  </w:num>
  <w:num w:numId="20" w16cid:durableId="752556147">
    <w:abstractNumId w:val="19"/>
  </w:num>
  <w:num w:numId="21" w16cid:durableId="1980957273">
    <w:abstractNumId w:val="26"/>
  </w:num>
  <w:num w:numId="22" w16cid:durableId="482427781">
    <w:abstractNumId w:val="25"/>
  </w:num>
  <w:num w:numId="23" w16cid:durableId="940800888">
    <w:abstractNumId w:val="6"/>
  </w:num>
  <w:num w:numId="24" w16cid:durableId="1990160772">
    <w:abstractNumId w:val="10"/>
  </w:num>
  <w:num w:numId="25" w16cid:durableId="1355114843">
    <w:abstractNumId w:val="9"/>
  </w:num>
  <w:num w:numId="26" w16cid:durableId="993216384">
    <w:abstractNumId w:val="12"/>
  </w:num>
  <w:num w:numId="27" w16cid:durableId="210046264">
    <w:abstractNumId w:val="2"/>
  </w:num>
  <w:num w:numId="28" w16cid:durableId="20908044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3152414">
    <w:abstractNumId w:val="8"/>
  </w:num>
  <w:num w:numId="30" w16cid:durableId="376121752">
    <w:abstractNumId w:val="4"/>
  </w:num>
  <w:num w:numId="31" w16cid:durableId="820314480">
    <w:abstractNumId w:val="22"/>
  </w:num>
  <w:num w:numId="32" w16cid:durableId="1010639991">
    <w:abstractNumId w:val="21"/>
  </w:num>
  <w:num w:numId="33" w16cid:durableId="562830690">
    <w:abstractNumId w:val="16"/>
  </w:num>
  <w:num w:numId="34" w16cid:durableId="546189980">
    <w:abstractNumId w:val="33"/>
  </w:num>
  <w:num w:numId="35" w16cid:durableId="909582456">
    <w:abstractNumId w:val="20"/>
  </w:num>
  <w:num w:numId="36" w16cid:durableId="2085368945">
    <w:abstractNumId w:val="31"/>
  </w:num>
  <w:num w:numId="37" w16cid:durableId="12577829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2B41"/>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6E54"/>
    <w:rsid w:val="00027E73"/>
    <w:rsid w:val="00032A35"/>
    <w:rsid w:val="00043412"/>
    <w:rsid w:val="000520D3"/>
    <w:rsid w:val="0005563E"/>
    <w:rsid w:val="0005646B"/>
    <w:rsid w:val="00056962"/>
    <w:rsid w:val="00060B22"/>
    <w:rsid w:val="000617F5"/>
    <w:rsid w:val="00062603"/>
    <w:rsid w:val="0006338C"/>
    <w:rsid w:val="00063AAC"/>
    <w:rsid w:val="000671FA"/>
    <w:rsid w:val="00067AB2"/>
    <w:rsid w:val="00070495"/>
    <w:rsid w:val="00070F3F"/>
    <w:rsid w:val="000740D4"/>
    <w:rsid w:val="00087BC9"/>
    <w:rsid w:val="00087E1A"/>
    <w:rsid w:val="000922F8"/>
    <w:rsid w:val="00093EB7"/>
    <w:rsid w:val="00096E85"/>
    <w:rsid w:val="000A44CB"/>
    <w:rsid w:val="000A480F"/>
    <w:rsid w:val="000A5761"/>
    <w:rsid w:val="000A5A4E"/>
    <w:rsid w:val="000A796B"/>
    <w:rsid w:val="000B30ED"/>
    <w:rsid w:val="000B4B3D"/>
    <w:rsid w:val="000C502A"/>
    <w:rsid w:val="000C68EB"/>
    <w:rsid w:val="000D3839"/>
    <w:rsid w:val="000D5764"/>
    <w:rsid w:val="000E0D99"/>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16E6C"/>
    <w:rsid w:val="00121FD5"/>
    <w:rsid w:val="00127D47"/>
    <w:rsid w:val="001322D1"/>
    <w:rsid w:val="00133351"/>
    <w:rsid w:val="00136799"/>
    <w:rsid w:val="00140DB6"/>
    <w:rsid w:val="00140EAB"/>
    <w:rsid w:val="00144E71"/>
    <w:rsid w:val="00146539"/>
    <w:rsid w:val="001470EF"/>
    <w:rsid w:val="00147662"/>
    <w:rsid w:val="001477EF"/>
    <w:rsid w:val="001543E1"/>
    <w:rsid w:val="001550FD"/>
    <w:rsid w:val="00155A77"/>
    <w:rsid w:val="00161980"/>
    <w:rsid w:val="0016318A"/>
    <w:rsid w:val="001676B8"/>
    <w:rsid w:val="0017190C"/>
    <w:rsid w:val="00174D01"/>
    <w:rsid w:val="00176CBA"/>
    <w:rsid w:val="00182F50"/>
    <w:rsid w:val="00185235"/>
    <w:rsid w:val="00186B32"/>
    <w:rsid w:val="001874AC"/>
    <w:rsid w:val="00194DE7"/>
    <w:rsid w:val="001950EF"/>
    <w:rsid w:val="00195CA1"/>
    <w:rsid w:val="001966F3"/>
    <w:rsid w:val="001A1009"/>
    <w:rsid w:val="001A5BE8"/>
    <w:rsid w:val="001A796A"/>
    <w:rsid w:val="001B0796"/>
    <w:rsid w:val="001B0AB2"/>
    <w:rsid w:val="001B2593"/>
    <w:rsid w:val="001B3FE2"/>
    <w:rsid w:val="001B5479"/>
    <w:rsid w:val="001B5EA3"/>
    <w:rsid w:val="001B6482"/>
    <w:rsid w:val="001B6B7A"/>
    <w:rsid w:val="001C3CF8"/>
    <w:rsid w:val="001C65CD"/>
    <w:rsid w:val="001D09E4"/>
    <w:rsid w:val="001D1692"/>
    <w:rsid w:val="001D2268"/>
    <w:rsid w:val="001D27C3"/>
    <w:rsid w:val="001D3CF1"/>
    <w:rsid w:val="001E0664"/>
    <w:rsid w:val="001E6493"/>
    <w:rsid w:val="001F099F"/>
    <w:rsid w:val="001F1E00"/>
    <w:rsid w:val="001F2806"/>
    <w:rsid w:val="001F62D8"/>
    <w:rsid w:val="002039C5"/>
    <w:rsid w:val="00206F26"/>
    <w:rsid w:val="00207578"/>
    <w:rsid w:val="00210B8A"/>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5D46"/>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06B"/>
    <w:rsid w:val="003304E3"/>
    <w:rsid w:val="00331931"/>
    <w:rsid w:val="003320B6"/>
    <w:rsid w:val="00332329"/>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28FA"/>
    <w:rsid w:val="003A3CF3"/>
    <w:rsid w:val="003A4D2A"/>
    <w:rsid w:val="003A51FC"/>
    <w:rsid w:val="003A595E"/>
    <w:rsid w:val="003B23B2"/>
    <w:rsid w:val="003B28FD"/>
    <w:rsid w:val="003B4E46"/>
    <w:rsid w:val="003B5827"/>
    <w:rsid w:val="003B744F"/>
    <w:rsid w:val="003C0999"/>
    <w:rsid w:val="003C1713"/>
    <w:rsid w:val="003C199D"/>
    <w:rsid w:val="003C48FF"/>
    <w:rsid w:val="003C7501"/>
    <w:rsid w:val="003D2EFA"/>
    <w:rsid w:val="003D42C1"/>
    <w:rsid w:val="003D4DC7"/>
    <w:rsid w:val="003E5A29"/>
    <w:rsid w:val="003E6220"/>
    <w:rsid w:val="003F1236"/>
    <w:rsid w:val="003F319C"/>
    <w:rsid w:val="003F52CD"/>
    <w:rsid w:val="003F7C13"/>
    <w:rsid w:val="00401ED3"/>
    <w:rsid w:val="004031B7"/>
    <w:rsid w:val="00404B86"/>
    <w:rsid w:val="004118B3"/>
    <w:rsid w:val="00412515"/>
    <w:rsid w:val="004125D7"/>
    <w:rsid w:val="0041336F"/>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2FD8"/>
    <w:rsid w:val="004646EE"/>
    <w:rsid w:val="00466596"/>
    <w:rsid w:val="00471FC4"/>
    <w:rsid w:val="00473C81"/>
    <w:rsid w:val="00473E3C"/>
    <w:rsid w:val="00484B64"/>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2AC5"/>
    <w:rsid w:val="004C6E2E"/>
    <w:rsid w:val="004D15A1"/>
    <w:rsid w:val="004D219F"/>
    <w:rsid w:val="004D31A6"/>
    <w:rsid w:val="004D3A3E"/>
    <w:rsid w:val="004E0183"/>
    <w:rsid w:val="004E2401"/>
    <w:rsid w:val="004E26A2"/>
    <w:rsid w:val="004E4833"/>
    <w:rsid w:val="004F1239"/>
    <w:rsid w:val="004F1587"/>
    <w:rsid w:val="004F1673"/>
    <w:rsid w:val="004F1D9D"/>
    <w:rsid w:val="004F1DA8"/>
    <w:rsid w:val="004F1EC5"/>
    <w:rsid w:val="004F3181"/>
    <w:rsid w:val="004F5845"/>
    <w:rsid w:val="004F6FB3"/>
    <w:rsid w:val="004F7047"/>
    <w:rsid w:val="0050299B"/>
    <w:rsid w:val="0050465D"/>
    <w:rsid w:val="00504F3D"/>
    <w:rsid w:val="005058BF"/>
    <w:rsid w:val="00506991"/>
    <w:rsid w:val="00506E6C"/>
    <w:rsid w:val="00510934"/>
    <w:rsid w:val="00511CFF"/>
    <w:rsid w:val="00511D26"/>
    <w:rsid w:val="00511F60"/>
    <w:rsid w:val="00514392"/>
    <w:rsid w:val="00516D89"/>
    <w:rsid w:val="00523AF5"/>
    <w:rsid w:val="00524036"/>
    <w:rsid w:val="00525F5E"/>
    <w:rsid w:val="0052622F"/>
    <w:rsid w:val="00526CF8"/>
    <w:rsid w:val="00526D64"/>
    <w:rsid w:val="00526F27"/>
    <w:rsid w:val="0053047C"/>
    <w:rsid w:val="005333FE"/>
    <w:rsid w:val="0053656D"/>
    <w:rsid w:val="00536811"/>
    <w:rsid w:val="005376F1"/>
    <w:rsid w:val="00540BB5"/>
    <w:rsid w:val="00543057"/>
    <w:rsid w:val="00543C0D"/>
    <w:rsid w:val="00546F03"/>
    <w:rsid w:val="00547E55"/>
    <w:rsid w:val="00551CA6"/>
    <w:rsid w:val="005536BE"/>
    <w:rsid w:val="00557BAD"/>
    <w:rsid w:val="00560C37"/>
    <w:rsid w:val="00562326"/>
    <w:rsid w:val="0056250A"/>
    <w:rsid w:val="0056491C"/>
    <w:rsid w:val="005659CD"/>
    <w:rsid w:val="00566574"/>
    <w:rsid w:val="00570549"/>
    <w:rsid w:val="005706ED"/>
    <w:rsid w:val="00571CE3"/>
    <w:rsid w:val="005775B9"/>
    <w:rsid w:val="00577C5A"/>
    <w:rsid w:val="00581BFD"/>
    <w:rsid w:val="00584C10"/>
    <w:rsid w:val="00590515"/>
    <w:rsid w:val="005931DC"/>
    <w:rsid w:val="0059331D"/>
    <w:rsid w:val="0059397F"/>
    <w:rsid w:val="00595E5D"/>
    <w:rsid w:val="0059638D"/>
    <w:rsid w:val="005A148E"/>
    <w:rsid w:val="005A1B07"/>
    <w:rsid w:val="005A28C8"/>
    <w:rsid w:val="005A4871"/>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5C02"/>
    <w:rsid w:val="005F6407"/>
    <w:rsid w:val="005F6E7F"/>
    <w:rsid w:val="006039F5"/>
    <w:rsid w:val="00603A9E"/>
    <w:rsid w:val="00610F22"/>
    <w:rsid w:val="0061209F"/>
    <w:rsid w:val="006149C4"/>
    <w:rsid w:val="00616256"/>
    <w:rsid w:val="006163A7"/>
    <w:rsid w:val="00616558"/>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67C8A"/>
    <w:rsid w:val="00672B76"/>
    <w:rsid w:val="006834B7"/>
    <w:rsid w:val="00683648"/>
    <w:rsid w:val="00683AFC"/>
    <w:rsid w:val="00684F37"/>
    <w:rsid w:val="00684FD8"/>
    <w:rsid w:val="006861DD"/>
    <w:rsid w:val="00686C25"/>
    <w:rsid w:val="0069032A"/>
    <w:rsid w:val="006919C2"/>
    <w:rsid w:val="006942A7"/>
    <w:rsid w:val="00694B07"/>
    <w:rsid w:val="00694E4B"/>
    <w:rsid w:val="006A01BD"/>
    <w:rsid w:val="006A1103"/>
    <w:rsid w:val="006A63CE"/>
    <w:rsid w:val="006B3319"/>
    <w:rsid w:val="006B3CB3"/>
    <w:rsid w:val="006B4AC7"/>
    <w:rsid w:val="006B4BD0"/>
    <w:rsid w:val="006B76BA"/>
    <w:rsid w:val="006B7FCA"/>
    <w:rsid w:val="006C1EB3"/>
    <w:rsid w:val="006C29C6"/>
    <w:rsid w:val="006C6DC8"/>
    <w:rsid w:val="006E2D03"/>
    <w:rsid w:val="006E435D"/>
    <w:rsid w:val="006E4466"/>
    <w:rsid w:val="006E592E"/>
    <w:rsid w:val="006E5C5E"/>
    <w:rsid w:val="006E5D15"/>
    <w:rsid w:val="006F01E5"/>
    <w:rsid w:val="006F098C"/>
    <w:rsid w:val="006F2029"/>
    <w:rsid w:val="006F2AC3"/>
    <w:rsid w:val="006F2F85"/>
    <w:rsid w:val="006F423B"/>
    <w:rsid w:val="006F452E"/>
    <w:rsid w:val="007012EE"/>
    <w:rsid w:val="00701FC1"/>
    <w:rsid w:val="00703764"/>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4567"/>
    <w:rsid w:val="00755B0F"/>
    <w:rsid w:val="0076215C"/>
    <w:rsid w:val="00762C5C"/>
    <w:rsid w:val="00763603"/>
    <w:rsid w:val="00767CFA"/>
    <w:rsid w:val="007718A2"/>
    <w:rsid w:val="00771D86"/>
    <w:rsid w:val="00772026"/>
    <w:rsid w:val="00772303"/>
    <w:rsid w:val="0077793D"/>
    <w:rsid w:val="0078057A"/>
    <w:rsid w:val="00782185"/>
    <w:rsid w:val="00785421"/>
    <w:rsid w:val="0078577F"/>
    <w:rsid w:val="007877BB"/>
    <w:rsid w:val="007912CB"/>
    <w:rsid w:val="00794459"/>
    <w:rsid w:val="007A0073"/>
    <w:rsid w:val="007A0CBE"/>
    <w:rsid w:val="007A207A"/>
    <w:rsid w:val="007A37E0"/>
    <w:rsid w:val="007A5E71"/>
    <w:rsid w:val="007B104F"/>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53E"/>
    <w:rsid w:val="00812922"/>
    <w:rsid w:val="00814351"/>
    <w:rsid w:val="00815A29"/>
    <w:rsid w:val="00815B73"/>
    <w:rsid w:val="00815C5E"/>
    <w:rsid w:val="00815CCB"/>
    <w:rsid w:val="00816244"/>
    <w:rsid w:val="00816ECA"/>
    <w:rsid w:val="0081793C"/>
    <w:rsid w:val="00817B42"/>
    <w:rsid w:val="008258AC"/>
    <w:rsid w:val="00827F31"/>
    <w:rsid w:val="00835976"/>
    <w:rsid w:val="00842F0C"/>
    <w:rsid w:val="00843C23"/>
    <w:rsid w:val="00844CA3"/>
    <w:rsid w:val="00845BE4"/>
    <w:rsid w:val="00850630"/>
    <w:rsid w:val="00850737"/>
    <w:rsid w:val="00852805"/>
    <w:rsid w:val="00852950"/>
    <w:rsid w:val="00852ACF"/>
    <w:rsid w:val="00852E4D"/>
    <w:rsid w:val="0085364F"/>
    <w:rsid w:val="00853F0F"/>
    <w:rsid w:val="00854DB2"/>
    <w:rsid w:val="00854EB3"/>
    <w:rsid w:val="008553A4"/>
    <w:rsid w:val="00856887"/>
    <w:rsid w:val="008574AA"/>
    <w:rsid w:val="008576E9"/>
    <w:rsid w:val="0085798E"/>
    <w:rsid w:val="00861E09"/>
    <w:rsid w:val="00862878"/>
    <w:rsid w:val="00862EE5"/>
    <w:rsid w:val="008631DB"/>
    <w:rsid w:val="00865317"/>
    <w:rsid w:val="0086696C"/>
    <w:rsid w:val="00870D13"/>
    <w:rsid w:val="00873B76"/>
    <w:rsid w:val="008758D5"/>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3AD"/>
    <w:rsid w:val="008A6783"/>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3A1"/>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E71A5"/>
    <w:rsid w:val="009F2DD9"/>
    <w:rsid w:val="009F3E77"/>
    <w:rsid w:val="009F595C"/>
    <w:rsid w:val="009F7EE7"/>
    <w:rsid w:val="00A11059"/>
    <w:rsid w:val="00A11D02"/>
    <w:rsid w:val="00A12092"/>
    <w:rsid w:val="00A127E6"/>
    <w:rsid w:val="00A1328C"/>
    <w:rsid w:val="00A155B8"/>
    <w:rsid w:val="00A20C64"/>
    <w:rsid w:val="00A21067"/>
    <w:rsid w:val="00A21E62"/>
    <w:rsid w:val="00A23069"/>
    <w:rsid w:val="00A25B98"/>
    <w:rsid w:val="00A265A8"/>
    <w:rsid w:val="00A26AC6"/>
    <w:rsid w:val="00A3018F"/>
    <w:rsid w:val="00A32F92"/>
    <w:rsid w:val="00A361CA"/>
    <w:rsid w:val="00A41F05"/>
    <w:rsid w:val="00A42E6E"/>
    <w:rsid w:val="00A43EF7"/>
    <w:rsid w:val="00A44AE1"/>
    <w:rsid w:val="00A44DBB"/>
    <w:rsid w:val="00A452B4"/>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344"/>
    <w:rsid w:val="00A954B1"/>
    <w:rsid w:val="00A962A4"/>
    <w:rsid w:val="00A97FA9"/>
    <w:rsid w:val="00AA129B"/>
    <w:rsid w:val="00AA3C25"/>
    <w:rsid w:val="00AA424D"/>
    <w:rsid w:val="00AA47A9"/>
    <w:rsid w:val="00AA5875"/>
    <w:rsid w:val="00AB225F"/>
    <w:rsid w:val="00AC177B"/>
    <w:rsid w:val="00AC23AA"/>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D2B3E"/>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46101"/>
    <w:rsid w:val="00C50A90"/>
    <w:rsid w:val="00C50F06"/>
    <w:rsid w:val="00C52004"/>
    <w:rsid w:val="00C52E15"/>
    <w:rsid w:val="00C536F2"/>
    <w:rsid w:val="00C54344"/>
    <w:rsid w:val="00C57233"/>
    <w:rsid w:val="00C617CB"/>
    <w:rsid w:val="00C625A2"/>
    <w:rsid w:val="00C62D95"/>
    <w:rsid w:val="00C631AC"/>
    <w:rsid w:val="00C70CE5"/>
    <w:rsid w:val="00C7360F"/>
    <w:rsid w:val="00C7562F"/>
    <w:rsid w:val="00C81D2A"/>
    <w:rsid w:val="00C847BF"/>
    <w:rsid w:val="00C87706"/>
    <w:rsid w:val="00C931AA"/>
    <w:rsid w:val="00C95244"/>
    <w:rsid w:val="00C95286"/>
    <w:rsid w:val="00C95782"/>
    <w:rsid w:val="00C97FAE"/>
    <w:rsid w:val="00CA1327"/>
    <w:rsid w:val="00CA17D7"/>
    <w:rsid w:val="00CA1D3A"/>
    <w:rsid w:val="00CA26C2"/>
    <w:rsid w:val="00CA4D07"/>
    <w:rsid w:val="00CA61E8"/>
    <w:rsid w:val="00CB3AE5"/>
    <w:rsid w:val="00CB57E3"/>
    <w:rsid w:val="00CC2758"/>
    <w:rsid w:val="00CD21A1"/>
    <w:rsid w:val="00CD3A50"/>
    <w:rsid w:val="00CD59C9"/>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45DAA"/>
    <w:rsid w:val="00D5158E"/>
    <w:rsid w:val="00D51BF0"/>
    <w:rsid w:val="00D51E95"/>
    <w:rsid w:val="00D53343"/>
    <w:rsid w:val="00D54CCB"/>
    <w:rsid w:val="00D56FC9"/>
    <w:rsid w:val="00D602FA"/>
    <w:rsid w:val="00D62574"/>
    <w:rsid w:val="00D65C80"/>
    <w:rsid w:val="00D71D46"/>
    <w:rsid w:val="00D73A75"/>
    <w:rsid w:val="00D74C95"/>
    <w:rsid w:val="00D757BE"/>
    <w:rsid w:val="00D8168F"/>
    <w:rsid w:val="00D8388A"/>
    <w:rsid w:val="00D84455"/>
    <w:rsid w:val="00D861E1"/>
    <w:rsid w:val="00D90614"/>
    <w:rsid w:val="00D90FE6"/>
    <w:rsid w:val="00D9216E"/>
    <w:rsid w:val="00DA0374"/>
    <w:rsid w:val="00DA11EF"/>
    <w:rsid w:val="00DA2CD5"/>
    <w:rsid w:val="00DA64B3"/>
    <w:rsid w:val="00DA7227"/>
    <w:rsid w:val="00DA7248"/>
    <w:rsid w:val="00DB14AE"/>
    <w:rsid w:val="00DB260C"/>
    <w:rsid w:val="00DB2886"/>
    <w:rsid w:val="00DB411D"/>
    <w:rsid w:val="00DB5117"/>
    <w:rsid w:val="00DB77A1"/>
    <w:rsid w:val="00DC70C8"/>
    <w:rsid w:val="00DC7DA1"/>
    <w:rsid w:val="00DD0B7F"/>
    <w:rsid w:val="00DD2594"/>
    <w:rsid w:val="00DD3BB6"/>
    <w:rsid w:val="00DE1522"/>
    <w:rsid w:val="00DE1797"/>
    <w:rsid w:val="00DE263F"/>
    <w:rsid w:val="00DE3274"/>
    <w:rsid w:val="00DE69FB"/>
    <w:rsid w:val="00DE7ADF"/>
    <w:rsid w:val="00DE7E1F"/>
    <w:rsid w:val="00DF7E59"/>
    <w:rsid w:val="00E074C5"/>
    <w:rsid w:val="00E07D73"/>
    <w:rsid w:val="00E10F64"/>
    <w:rsid w:val="00E11C22"/>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600"/>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12E"/>
    <w:rsid w:val="00E91A96"/>
    <w:rsid w:val="00E94F67"/>
    <w:rsid w:val="00E95304"/>
    <w:rsid w:val="00EA2D7E"/>
    <w:rsid w:val="00EA2DDF"/>
    <w:rsid w:val="00EA4F7F"/>
    <w:rsid w:val="00EA530C"/>
    <w:rsid w:val="00EB084D"/>
    <w:rsid w:val="00EB1D2B"/>
    <w:rsid w:val="00EB259B"/>
    <w:rsid w:val="00EB32E7"/>
    <w:rsid w:val="00EB3ECA"/>
    <w:rsid w:val="00EB441B"/>
    <w:rsid w:val="00EB6F52"/>
    <w:rsid w:val="00EB71E2"/>
    <w:rsid w:val="00EC1309"/>
    <w:rsid w:val="00EC2BBE"/>
    <w:rsid w:val="00EC6C0F"/>
    <w:rsid w:val="00ED3A62"/>
    <w:rsid w:val="00ED59B0"/>
    <w:rsid w:val="00ED723D"/>
    <w:rsid w:val="00ED7701"/>
    <w:rsid w:val="00EE445D"/>
    <w:rsid w:val="00EE4A0E"/>
    <w:rsid w:val="00EE5790"/>
    <w:rsid w:val="00EE5C13"/>
    <w:rsid w:val="00EE6295"/>
    <w:rsid w:val="00EE7F6C"/>
    <w:rsid w:val="00EF25F6"/>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9C7"/>
    <w:rsid w:val="00F67C82"/>
    <w:rsid w:val="00F71151"/>
    <w:rsid w:val="00F7495A"/>
    <w:rsid w:val="00F75D61"/>
    <w:rsid w:val="00F777B5"/>
    <w:rsid w:val="00F93057"/>
    <w:rsid w:val="00F947FA"/>
    <w:rsid w:val="00F97B9D"/>
    <w:rsid w:val="00FA15B0"/>
    <w:rsid w:val="00FA4312"/>
    <w:rsid w:val="00FA5698"/>
    <w:rsid w:val="00FB0AAD"/>
    <w:rsid w:val="00FB224F"/>
    <w:rsid w:val="00FB35FC"/>
    <w:rsid w:val="00FB48B1"/>
    <w:rsid w:val="00FB7081"/>
    <w:rsid w:val="00FB7F17"/>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7569B"/>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 w:type="paragraph" w:styleId="NormalWeb">
    <w:name w:val="Normal (Web)"/>
    <w:basedOn w:val="Normal"/>
    <w:semiHidden/>
    <w:unhideWhenUsed/>
    <w:rsid w:val="006039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450">
      <w:bodyDiv w:val="1"/>
      <w:marLeft w:val="0"/>
      <w:marRight w:val="0"/>
      <w:marTop w:val="0"/>
      <w:marBottom w:val="0"/>
      <w:divBdr>
        <w:top w:val="none" w:sz="0" w:space="0" w:color="auto"/>
        <w:left w:val="none" w:sz="0" w:space="0" w:color="auto"/>
        <w:bottom w:val="none" w:sz="0" w:space="0" w:color="auto"/>
        <w:right w:val="none" w:sz="0" w:space="0" w:color="auto"/>
      </w:divBdr>
    </w:div>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83FB2-51E4-41EB-9B50-791BE9C67827}">
  <ds:schemaRefs>
    <ds:schemaRef ds:uri="http://schemas.openxmlformats.org/officeDocument/2006/bibliography"/>
  </ds:schemaRefs>
</ds:datastoreItem>
</file>

<file path=customXml/itemProps2.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3.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4.xml><?xml version="1.0" encoding="utf-8"?>
<ds:datastoreItem xmlns:ds="http://schemas.openxmlformats.org/officeDocument/2006/customXml" ds:itemID="{BC287220-9820-4B24-8B4B-6208FEC4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F18777-5B57-43DB-A717-63BD772D7337}">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1524</Words>
  <Characters>9382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10885</CharactersWithSpaces>
  <SharedDoc>false</SharedDoc>
  <HLinks>
    <vt:vector size="18" baseType="variant">
      <vt:variant>
        <vt:i4>5111819</vt:i4>
      </vt:variant>
      <vt:variant>
        <vt:i4>6</vt:i4>
      </vt:variant>
      <vt:variant>
        <vt:i4>0</vt:i4>
      </vt:variant>
      <vt:variant>
        <vt:i4>5</vt:i4>
      </vt:variant>
      <vt:variant>
        <vt:lpwstr>https://www.usda.gov/oascr/how-to-file-a-program-discrimination-complaint</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4587553</vt:i4>
      </vt:variant>
      <vt:variant>
        <vt:i4>0</vt:i4>
      </vt:variant>
      <vt:variant>
        <vt:i4>0</vt:i4>
      </vt:variant>
      <vt:variant>
        <vt:i4>5</vt:i4>
      </vt:variant>
      <vt:variant>
        <vt:lpwstr>mailto:mary.krueger@vermont.gov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Vermont Agency of Education</dc:creator>
  <cp:keywords>NSLP, SBP, national school lunch program, school breakfast program, free meals, reduced price meals, lunch, lunch application, lunch eligibility</cp:keywords>
  <cp:lastModifiedBy>Ailynne Adams</cp:lastModifiedBy>
  <cp:revision>6</cp:revision>
  <cp:lastPrinted>2016-04-25T19:00:00Z</cp:lastPrinted>
  <dcterms:created xsi:type="dcterms:W3CDTF">2022-08-17T13:24:00Z</dcterms:created>
  <dcterms:modified xsi:type="dcterms:W3CDTF">2022-08-17T13:31:00Z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0x010100D20F1217E4FD554D9ABE7B9E5AEFF52A</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y fmtid="{D5CDD505-2E9C-101B-9397-08002B2CF9AE}" pid="9" name="MediaServiceImageTags">
    <vt:lpwstr/>
  </property>
</Properties>
</file>